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BF" w:rsidRPr="00BC3ABF" w:rsidRDefault="00BC3ABF" w:rsidP="00BC3ABF">
      <w:pPr>
        <w:autoSpaceDE w:val="0"/>
        <w:autoSpaceDN w:val="0"/>
        <w:adjustRightInd w:val="0"/>
        <w:ind w:firstLineChars="800" w:firstLine="1928"/>
        <w:jc w:val="left"/>
        <w:rPr>
          <w:rFonts w:ascii="HGPｺﾞｼｯｸM" w:eastAsia="HGPｺﾞｼｯｸM" w:cs="HGPｺﾞｼｯｸM"/>
          <w:b/>
          <w:color w:val="000000"/>
          <w:kern w:val="0"/>
          <w:sz w:val="24"/>
          <w:szCs w:val="24"/>
          <w:u w:val="single"/>
        </w:rPr>
      </w:pPr>
      <w:r w:rsidRPr="00BC3ABF">
        <w:rPr>
          <w:rFonts w:ascii="HGPｺﾞｼｯｸM" w:eastAsia="HGPｺﾞｼｯｸM" w:cs="HGPｺﾞｼｯｸM" w:hint="eastAsia"/>
          <w:b/>
          <w:color w:val="000000"/>
          <w:kern w:val="0"/>
          <w:sz w:val="24"/>
          <w:szCs w:val="24"/>
          <w:u w:val="single"/>
        </w:rPr>
        <w:t>8項目の日ロ間の協力合意文書</w:t>
      </w:r>
    </w:p>
    <w:p w:rsidR="00DB2930" w:rsidRDefault="00DB2930" w:rsidP="00BC3ABF">
      <w:pPr>
        <w:autoSpaceDE w:val="0"/>
        <w:autoSpaceDN w:val="0"/>
        <w:adjustRightInd w:val="0"/>
        <w:ind w:firstLineChars="100" w:firstLine="20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プーチン大統領訪日に合わせて、政府・当局間で</w:t>
      </w:r>
      <w:r>
        <w:rPr>
          <w:rFonts w:ascii="HGPｺﾞｼｯｸM" w:eastAsia="HGPｺﾞｼｯｸM" w:cs="HGPｺﾞｼｯｸM"/>
          <w:color w:val="000000"/>
          <w:kern w:val="0"/>
          <w:sz w:val="20"/>
          <w:szCs w:val="20"/>
        </w:rPr>
        <w:t>12</w:t>
      </w:r>
      <w:r>
        <w:rPr>
          <w:rFonts w:ascii="HGPｺﾞｼｯｸM" w:eastAsia="HGPｺﾞｼｯｸM" w:cs="HGPｺﾞｼｯｸM" w:hint="eastAsia"/>
          <w:color w:val="000000"/>
          <w:kern w:val="0"/>
          <w:sz w:val="20"/>
          <w:szCs w:val="20"/>
        </w:rPr>
        <w:t>件の文書、民間機関間で</w:t>
      </w:r>
      <w:r>
        <w:rPr>
          <w:rFonts w:ascii="HGPｺﾞｼｯｸM" w:eastAsia="HGPｺﾞｼｯｸM" w:cs="HGPｺﾞｼｯｸM"/>
          <w:color w:val="000000"/>
          <w:kern w:val="0"/>
          <w:sz w:val="20"/>
          <w:szCs w:val="20"/>
        </w:rPr>
        <w:t>68</w:t>
      </w:r>
      <w:r>
        <w:rPr>
          <w:rFonts w:ascii="HGPｺﾞｼｯｸM" w:eastAsia="HGPｺﾞｼｯｸM" w:cs="HGPｺﾞｼｯｸM" w:hint="eastAsia"/>
          <w:color w:val="000000"/>
          <w:kern w:val="0"/>
          <w:sz w:val="20"/>
          <w:szCs w:val="20"/>
        </w:rPr>
        <w:t>件の文書が署</w:t>
      </w:r>
    </w:p>
    <w:p w:rsidR="00DB2930" w:rsidRDefault="00DB2930" w:rsidP="00DB2930">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名された。以下、成果文書の一覧をご紹介する。なお、組織名や人名は提供資料のままである。</w:t>
      </w:r>
    </w:p>
    <w:p w:rsidR="00DB2930" w:rsidRDefault="00DB2930" w:rsidP="00DB2930">
      <w:pPr>
        <w:autoSpaceDE w:val="0"/>
        <w:autoSpaceDN w:val="0"/>
        <w:adjustRightInd w:val="0"/>
        <w:jc w:val="left"/>
        <w:rPr>
          <w:rFonts w:ascii="HGP創英角ｺﾞｼｯｸUB" w:eastAsia="HGP創英角ｺﾞｼｯｸUB" w:cs="HGP創英角ｺﾞｼｯｸUB"/>
          <w:color w:val="FFFFFF"/>
          <w:kern w:val="0"/>
          <w:sz w:val="24"/>
          <w:szCs w:val="24"/>
        </w:rPr>
      </w:pPr>
      <w:r>
        <w:rPr>
          <w:rFonts w:ascii="HGP創英角ｺﾞｼｯｸUB" w:eastAsia="HGP創英角ｺﾞｼｯｸUB" w:cs="HGP創英角ｺﾞｼｯｸUB" w:hint="eastAsia"/>
          <w:color w:val="FFFFFF"/>
          <w:kern w:val="0"/>
          <w:sz w:val="24"/>
          <w:szCs w:val="24"/>
        </w:rPr>
        <w:t>プーチン大統領訪日と日露ビジネス対話（速報）</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１．政府・当局間（</w:t>
      </w:r>
      <w:r>
        <w:rPr>
          <w:rFonts w:ascii="HGPｺﾞｼｯｸM" w:eastAsia="HGPｺﾞｼｯｸM" w:cs="HGPｺﾞｼｯｸM"/>
          <w:color w:val="000000"/>
          <w:kern w:val="0"/>
          <w:sz w:val="20"/>
          <w:szCs w:val="20"/>
        </w:rPr>
        <w:t>12</w:t>
      </w:r>
      <w:r>
        <w:rPr>
          <w:rFonts w:ascii="HGPｺﾞｼｯｸM" w:eastAsia="HGPｺﾞｼｯｸM" w:cs="HGPｺﾞｼｯｸM" w:hint="eastAsia"/>
          <w:color w:val="000000"/>
          <w:kern w:val="0"/>
          <w:sz w:val="20"/>
          <w:szCs w:val="20"/>
        </w:rPr>
        <w:t>件）</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＜政府間＞</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「ロシアにおける日本年」及び「日本におけるロシア年」の開催に関する日本国政府とロシア連邦</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政府との間の覚書（岸田外務大臣－ラヴロフ外務大臣）</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＜政治・外交＞</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2017</w:t>
      </w:r>
      <w:r>
        <w:rPr>
          <w:rFonts w:ascii="HGPｺﾞｼｯｸM" w:eastAsia="HGPｺﾞｼｯｸM" w:cs="HGPｺﾞｼｯｸM" w:hint="eastAsia"/>
          <w:color w:val="000000"/>
          <w:kern w:val="0"/>
          <w:sz w:val="20"/>
          <w:szCs w:val="20"/>
        </w:rPr>
        <w:t>年の日本国外務省とロシア連邦外務省との間の協議計画（岸田外務大臣ーラヴロフ外務</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大臣）</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＜健康寿命の伸長に役立つ協力＞</w:t>
      </w:r>
    </w:p>
    <w:p w:rsidR="00AE236C" w:rsidRPr="0026464A"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sidRPr="0026464A">
        <w:rPr>
          <w:rFonts w:ascii="HGPｺﾞｼｯｸM" w:eastAsia="HGPｺﾞｼｯｸM" w:cs="HGPｺﾞｼｯｸM" w:hint="eastAsia"/>
          <w:color w:val="000000"/>
          <w:kern w:val="0"/>
          <w:sz w:val="20"/>
          <w:szCs w:val="20"/>
        </w:rPr>
        <w:t>日本国厚生労働省とロシア連邦保健省との間の医療・保健分野における協力覚書（塩崎厚生</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sidRPr="0026464A">
        <w:rPr>
          <w:rFonts w:ascii="HGPｺﾞｼｯｸM" w:eastAsia="HGPｺﾞｼｯｸM" w:cs="HGPｺﾞｼｯｸM" w:hint="eastAsia"/>
          <w:color w:val="000000"/>
          <w:kern w:val="0"/>
          <w:sz w:val="20"/>
          <w:szCs w:val="20"/>
        </w:rPr>
        <w:t>労働大臣－スクヴォルツォヴァ保健大臣）</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＜石油・ガス等のエネルギー開発協力、生産能力の拡充＞</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日本国経済産業省とロシア連邦天然資源環境省との地質分野及び地下資源の</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利用に関す</w:t>
      </w:r>
      <w:bookmarkStart w:id="0" w:name="_GoBack"/>
      <w:bookmarkEnd w:id="0"/>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る協力覚書（世耕経済産業大臣－ドンスコイ天然資源・環境大臣）</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エリガ石炭コンプレクス発展分野における協力に関する日本国経済産業省とロシア連邦エネル</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ギー省との間の協力覚書（世耕経済産業大臣－ノバク・エネルギー大臣）</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原子力の平和的利用における協力覚書（世耕経済産業大臣、松野文部科学大臣－リハチョ</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フ・ロスアトム総裁）</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＜ロシア産業の多様化促進と生産性向上＞</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ロシア企業の生産性診断に関する対象企業の特定及び裾野産業の人材育成に係る対象企業</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の特定に関する覚書（世耕経済産業大臣－マントウロフ産業商務大臣）</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＜極東における産業振興，アジア太平洋地域に向けた輸出基地化＞</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ロシア連邦極東における二国間協力分野における協力に関する日本国経済産業省とロシア連</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邦極東発展省との間の覚書（世耕経済産業大臣－ガルシュカ極東発展大臣）</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＜日露の知恵を結集した先端技術協力＞</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情報通信技術及び郵便分野における日本国総務省とロシア連邦通信マスコミ省との間の協力</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に係る覚書（高市総務大臣－ニキフォロフ通信マスコミ大臣）</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農業及び水産分野における協力の強化に関する日本国農林水産省とロシア連邦農業省との</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間の覚書（山本農林水産大臣ートカチョフ農業大臣）</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産業財産権に関する日本特許庁及びロシア特許庁間の協力覚書（小宮特許庁長官ーイヴリエ</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フ特許庁長官）</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＜その他実務案件＞</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ロシアから日本向けに輸出される加熱処理偶蹄類肉等の家畜衛生条件（熊谷農林水産省消</w:t>
      </w:r>
    </w:p>
    <w:p w:rsidR="00AE236C" w:rsidRPr="00DB2930"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lastRenderedPageBreak/>
        <w:t>費・安全局動物衛生課長－ネポクロノフ連邦動植物衛生監督庁副長官）</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２．民間機関間（</w:t>
      </w:r>
      <w:r>
        <w:rPr>
          <w:rFonts w:ascii="HGPｺﾞｼｯｸM" w:eastAsia="HGPｺﾞｼｯｸM" w:cs="HGPｺﾞｼｯｸM"/>
          <w:color w:val="000000"/>
          <w:kern w:val="0"/>
          <w:sz w:val="20"/>
          <w:szCs w:val="20"/>
        </w:rPr>
        <w:t>68</w:t>
      </w:r>
      <w:r>
        <w:rPr>
          <w:rFonts w:ascii="HGPｺﾞｼｯｸM" w:eastAsia="HGPｺﾞｼｯｸM" w:cs="HGPｺﾞｼｯｸM" w:hint="eastAsia"/>
          <w:color w:val="000000"/>
          <w:kern w:val="0"/>
          <w:sz w:val="20"/>
          <w:szCs w:val="20"/>
        </w:rPr>
        <w:t>件）</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＜健康寿命の伸長に役立つ協力＞</w:t>
      </w:r>
    </w:p>
    <w:p w:rsidR="00AE236C" w:rsidRPr="0026464A"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sidRPr="0026464A">
        <w:rPr>
          <w:rFonts w:ascii="HGPｺﾞｼｯｸM" w:eastAsia="HGPｺﾞｼｯｸM" w:cs="HGPｺﾞｼｯｸM" w:hint="eastAsia"/>
          <w:color w:val="000000"/>
          <w:kern w:val="0"/>
          <w:sz w:val="20"/>
          <w:szCs w:val="20"/>
        </w:rPr>
        <w:t>資本提携に関わる覚書（ヘルスケア分野（医薬・医療）における協力）（三井物産、</w:t>
      </w:r>
      <w:r w:rsidRPr="0026464A">
        <w:rPr>
          <w:rFonts w:ascii="HGPｺﾞｼｯｸM" w:eastAsia="HGPｺﾞｼｯｸM" w:cs="HGPｺﾞｼｯｸM"/>
          <w:color w:val="000000"/>
          <w:kern w:val="0"/>
          <w:sz w:val="20"/>
          <w:szCs w:val="20"/>
        </w:rPr>
        <w:t>R-Pharm</w:t>
      </w:r>
      <w:r w:rsidRPr="0026464A">
        <w:rPr>
          <w:rFonts w:ascii="HGPｺﾞｼｯｸM" w:eastAsia="HGPｺﾞｼｯｸM" w:cs="HGPｺﾞｼｯｸM" w:hint="eastAsia"/>
          <w:color w:val="000000"/>
          <w:kern w:val="0"/>
          <w:sz w:val="20"/>
          <w:szCs w:val="20"/>
        </w:rPr>
        <w:t>社）</w:t>
      </w:r>
    </w:p>
    <w:p w:rsidR="00AE236C" w:rsidRPr="0026464A" w:rsidRDefault="00AE236C" w:rsidP="00AE236C">
      <w:pPr>
        <w:autoSpaceDE w:val="0"/>
        <w:autoSpaceDN w:val="0"/>
        <w:adjustRightInd w:val="0"/>
        <w:jc w:val="left"/>
        <w:rPr>
          <w:rFonts w:ascii="HGPｺﾞｼｯｸM" w:eastAsia="HGPｺﾞｼｯｸM" w:cs="HGPｺﾞｼｯｸM"/>
          <w:color w:val="000000"/>
          <w:kern w:val="0"/>
          <w:sz w:val="20"/>
          <w:szCs w:val="20"/>
        </w:rPr>
      </w:pPr>
      <w:r w:rsidRPr="0026464A">
        <w:rPr>
          <w:rFonts w:ascii="HGPｺﾞｼｯｸM" w:eastAsia="HGPｺﾞｼｯｸM" w:cs="HGPｺﾞｼｯｸM" w:hint="eastAsia"/>
          <w:color w:val="000000"/>
          <w:kern w:val="0"/>
          <w:sz w:val="20"/>
          <w:szCs w:val="20"/>
        </w:rPr>
        <w:t>●</w:t>
      </w:r>
      <w:r w:rsidRPr="0026464A">
        <w:rPr>
          <w:rFonts w:ascii="HGPｺﾞｼｯｸM" w:eastAsia="HGPｺﾞｼｯｸM" w:cs="HGPｺﾞｼｯｸM"/>
          <w:color w:val="000000"/>
          <w:kern w:val="0"/>
          <w:sz w:val="20"/>
          <w:szCs w:val="20"/>
        </w:rPr>
        <w:t xml:space="preserve"> BIOCAD</w:t>
      </w:r>
      <w:r w:rsidRPr="0026464A">
        <w:rPr>
          <w:rFonts w:ascii="HGPｺﾞｼｯｸM" w:eastAsia="HGPｺﾞｼｯｸM" w:cs="HGPｺﾞｼｯｸM" w:hint="eastAsia"/>
          <w:color w:val="000000"/>
          <w:kern w:val="0"/>
          <w:sz w:val="20"/>
          <w:szCs w:val="20"/>
        </w:rPr>
        <w:t>社のバイオ医薬品生産工程技術の導入と日本国内での製造・販売に向けた事業可能</w:t>
      </w:r>
    </w:p>
    <w:p w:rsidR="00AE236C" w:rsidRPr="0026464A" w:rsidRDefault="00AE236C" w:rsidP="00AE236C">
      <w:pPr>
        <w:autoSpaceDE w:val="0"/>
        <w:autoSpaceDN w:val="0"/>
        <w:adjustRightInd w:val="0"/>
        <w:jc w:val="left"/>
        <w:rPr>
          <w:rFonts w:ascii="HGPｺﾞｼｯｸM" w:eastAsia="HGPｺﾞｼｯｸM" w:cs="HGPｺﾞｼｯｸM"/>
          <w:color w:val="000000"/>
          <w:kern w:val="0"/>
          <w:sz w:val="20"/>
          <w:szCs w:val="20"/>
        </w:rPr>
      </w:pPr>
      <w:r w:rsidRPr="0026464A">
        <w:rPr>
          <w:rFonts w:ascii="HGPｺﾞｼｯｸM" w:eastAsia="HGPｺﾞｼｯｸM" w:cs="HGPｺﾞｼｯｸM" w:hint="eastAsia"/>
          <w:color w:val="000000"/>
          <w:kern w:val="0"/>
          <w:sz w:val="20"/>
          <w:szCs w:val="20"/>
        </w:rPr>
        <w:t>性の検証を目的とする，</w:t>
      </w:r>
      <w:r w:rsidRPr="0026464A">
        <w:rPr>
          <w:rFonts w:ascii="HGPｺﾞｼｯｸM" w:eastAsia="HGPｺﾞｼｯｸM" w:cs="HGPｺﾞｼｯｸM"/>
          <w:color w:val="000000"/>
          <w:kern w:val="0"/>
          <w:sz w:val="20"/>
          <w:szCs w:val="20"/>
        </w:rPr>
        <w:t>BIOCAD</w:t>
      </w:r>
      <w:r w:rsidRPr="0026464A">
        <w:rPr>
          <w:rFonts w:ascii="HGPｺﾞｼｯｸM" w:eastAsia="HGPｺﾞｼｯｸM" w:cs="HGPｺﾞｼｯｸM" w:hint="eastAsia"/>
          <w:color w:val="000000"/>
          <w:kern w:val="0"/>
          <w:sz w:val="20"/>
          <w:szCs w:val="20"/>
        </w:rPr>
        <w:t>社と日本化薬およびカルティベクスの覚書（日本化薬、カルテ</w:t>
      </w:r>
    </w:p>
    <w:p w:rsidR="00AE236C" w:rsidRPr="0026464A" w:rsidRDefault="00AE236C" w:rsidP="00AE236C">
      <w:pPr>
        <w:autoSpaceDE w:val="0"/>
        <w:autoSpaceDN w:val="0"/>
        <w:adjustRightInd w:val="0"/>
        <w:jc w:val="left"/>
        <w:rPr>
          <w:rFonts w:ascii="HGPｺﾞｼｯｸM" w:eastAsia="HGPｺﾞｼｯｸM" w:cs="HGPｺﾞｼｯｸM"/>
          <w:color w:val="000000"/>
          <w:kern w:val="0"/>
          <w:sz w:val="20"/>
          <w:szCs w:val="20"/>
        </w:rPr>
      </w:pPr>
      <w:r w:rsidRPr="0026464A">
        <w:rPr>
          <w:rFonts w:ascii="HGPｺﾞｼｯｸM" w:eastAsia="HGPｺﾞｼｯｸM" w:cs="HGPｺﾞｼｯｸM" w:hint="eastAsia"/>
          <w:color w:val="000000"/>
          <w:kern w:val="0"/>
          <w:sz w:val="20"/>
          <w:szCs w:val="20"/>
        </w:rPr>
        <w:t>ィベクス社、</w:t>
      </w:r>
      <w:r w:rsidRPr="0026464A">
        <w:rPr>
          <w:rFonts w:ascii="HGPｺﾞｼｯｸM" w:eastAsia="HGPｺﾞｼｯｸM" w:cs="HGPｺﾞｼｯｸM"/>
          <w:color w:val="000000"/>
          <w:kern w:val="0"/>
          <w:sz w:val="20"/>
          <w:szCs w:val="20"/>
        </w:rPr>
        <w:t>BIOCAD</w:t>
      </w:r>
      <w:r w:rsidRPr="0026464A">
        <w:rPr>
          <w:rFonts w:ascii="HGPｺﾞｼｯｸM" w:eastAsia="HGPｺﾞｼｯｸM" w:cs="HGPｺﾞｼｯｸM" w:hint="eastAsia"/>
          <w:color w:val="000000"/>
          <w:kern w:val="0"/>
          <w:sz w:val="20"/>
          <w:szCs w:val="20"/>
        </w:rPr>
        <w:t>）</w:t>
      </w:r>
    </w:p>
    <w:p w:rsidR="00AE236C" w:rsidRPr="0026464A" w:rsidRDefault="00AE236C" w:rsidP="00AE236C">
      <w:pPr>
        <w:autoSpaceDE w:val="0"/>
        <w:autoSpaceDN w:val="0"/>
        <w:adjustRightInd w:val="0"/>
        <w:jc w:val="left"/>
        <w:rPr>
          <w:rFonts w:ascii="HGPｺﾞｼｯｸM" w:eastAsia="HGPｺﾞｼｯｸM" w:cs="HGPｺﾞｼｯｸM"/>
          <w:color w:val="000000"/>
          <w:kern w:val="0"/>
          <w:sz w:val="20"/>
          <w:szCs w:val="20"/>
        </w:rPr>
      </w:pPr>
      <w:r w:rsidRPr="0026464A">
        <w:rPr>
          <w:rFonts w:ascii="HGPｺﾞｼｯｸM" w:eastAsia="HGPｺﾞｼｯｸM" w:cs="HGPｺﾞｼｯｸM" w:hint="eastAsia"/>
          <w:color w:val="000000"/>
          <w:kern w:val="0"/>
          <w:sz w:val="20"/>
          <w:szCs w:val="20"/>
        </w:rPr>
        <w:t>●</w:t>
      </w:r>
      <w:r w:rsidRPr="0026464A">
        <w:rPr>
          <w:rFonts w:ascii="HGPｺﾞｼｯｸM" w:eastAsia="HGPｺﾞｼｯｸM" w:cs="HGPｺﾞｼｯｸM"/>
          <w:color w:val="000000"/>
          <w:kern w:val="0"/>
          <w:sz w:val="20"/>
          <w:szCs w:val="20"/>
        </w:rPr>
        <w:t xml:space="preserve"> </w:t>
      </w:r>
      <w:r w:rsidRPr="0026464A">
        <w:rPr>
          <w:rFonts w:ascii="HGPｺﾞｼｯｸM" w:eastAsia="HGPｺﾞｼｯｸM" w:cs="HGPｺﾞｼｯｸM" w:hint="eastAsia"/>
          <w:color w:val="000000"/>
          <w:kern w:val="0"/>
          <w:sz w:val="20"/>
          <w:szCs w:val="20"/>
        </w:rPr>
        <w:t>携帯型感染症診断システムの実用化開発に向けた基本合意書（理化学研究所、株式会社ダ</w:t>
      </w:r>
    </w:p>
    <w:p w:rsidR="00AE236C" w:rsidRPr="0026464A" w:rsidRDefault="00AE236C" w:rsidP="00AE236C">
      <w:pPr>
        <w:autoSpaceDE w:val="0"/>
        <w:autoSpaceDN w:val="0"/>
        <w:adjustRightInd w:val="0"/>
        <w:jc w:val="left"/>
        <w:rPr>
          <w:rFonts w:ascii="HGPｺﾞｼｯｸM" w:eastAsia="HGPｺﾞｼｯｸM" w:cs="HGPｺﾞｼｯｸM"/>
          <w:color w:val="000000"/>
          <w:kern w:val="0"/>
          <w:sz w:val="20"/>
          <w:szCs w:val="20"/>
        </w:rPr>
      </w:pPr>
      <w:r w:rsidRPr="0026464A">
        <w:rPr>
          <w:rFonts w:ascii="HGPｺﾞｼｯｸM" w:eastAsia="HGPｺﾞｼｯｸM" w:cs="HGPｺﾞｼｯｸM" w:hint="eastAsia"/>
          <w:color w:val="000000"/>
          <w:kern w:val="0"/>
          <w:sz w:val="20"/>
          <w:szCs w:val="20"/>
        </w:rPr>
        <w:t>ナフォーム、</w:t>
      </w:r>
      <w:r w:rsidRPr="0026464A">
        <w:rPr>
          <w:rFonts w:ascii="HGPｺﾞｼｯｸM" w:eastAsia="HGPｺﾞｼｯｸM" w:cs="HGPｺﾞｼｯｸM"/>
          <w:color w:val="000000"/>
          <w:kern w:val="0"/>
          <w:sz w:val="20"/>
          <w:szCs w:val="20"/>
        </w:rPr>
        <w:t>EIDOS</w:t>
      </w:r>
      <w:r w:rsidRPr="0026464A">
        <w:rPr>
          <w:rFonts w:ascii="HGPｺﾞｼｯｸM" w:eastAsia="HGPｺﾞｼｯｸM" w:cs="HGPｺﾞｼｯｸM" w:hint="eastAsia"/>
          <w:color w:val="000000"/>
          <w:kern w:val="0"/>
          <w:sz w:val="20"/>
          <w:szCs w:val="20"/>
        </w:rPr>
        <w:t>社）</w:t>
      </w:r>
    </w:p>
    <w:p w:rsidR="00AE236C" w:rsidRPr="0026464A" w:rsidRDefault="00AE236C" w:rsidP="00AE236C">
      <w:pPr>
        <w:autoSpaceDE w:val="0"/>
        <w:autoSpaceDN w:val="0"/>
        <w:adjustRightInd w:val="0"/>
        <w:jc w:val="left"/>
        <w:rPr>
          <w:rFonts w:ascii="HGPｺﾞｼｯｸM" w:eastAsia="HGPｺﾞｼｯｸM" w:cs="HGPｺﾞｼｯｸM"/>
          <w:color w:val="000000"/>
          <w:kern w:val="0"/>
          <w:sz w:val="20"/>
          <w:szCs w:val="20"/>
        </w:rPr>
      </w:pPr>
      <w:r w:rsidRPr="0026464A">
        <w:rPr>
          <w:rFonts w:ascii="HGPｺﾞｼｯｸM" w:eastAsia="HGPｺﾞｼｯｸM" w:cs="HGPｺﾞｼｯｸM" w:hint="eastAsia"/>
          <w:color w:val="000000"/>
          <w:kern w:val="0"/>
          <w:sz w:val="20"/>
          <w:szCs w:val="20"/>
        </w:rPr>
        <w:t>●</w:t>
      </w:r>
      <w:r w:rsidRPr="0026464A">
        <w:rPr>
          <w:rFonts w:ascii="HGPｺﾞｼｯｸM" w:eastAsia="HGPｺﾞｼｯｸM" w:cs="HGPｺﾞｼｯｸM"/>
          <w:color w:val="000000"/>
          <w:kern w:val="0"/>
          <w:sz w:val="20"/>
          <w:szCs w:val="20"/>
        </w:rPr>
        <w:t xml:space="preserve"> </w:t>
      </w:r>
      <w:r w:rsidRPr="0026464A">
        <w:rPr>
          <w:rFonts w:ascii="HGPｺﾞｼｯｸM" w:eastAsia="HGPｺﾞｼｯｸM" w:cs="HGPｺﾞｼｯｸM" w:hint="eastAsia"/>
          <w:color w:val="000000"/>
          <w:kern w:val="0"/>
          <w:sz w:val="20"/>
          <w:szCs w:val="20"/>
        </w:rPr>
        <w:t>日本国厚生労働省とロシア鉄道との間の保健・医療分野における協力覚書（厚生労働省、ロシ</w:t>
      </w:r>
    </w:p>
    <w:p w:rsidR="00AE236C" w:rsidRPr="0026464A" w:rsidRDefault="00AE236C" w:rsidP="00AE236C">
      <w:pPr>
        <w:autoSpaceDE w:val="0"/>
        <w:autoSpaceDN w:val="0"/>
        <w:adjustRightInd w:val="0"/>
        <w:jc w:val="left"/>
        <w:rPr>
          <w:rFonts w:ascii="HGPｺﾞｼｯｸM" w:eastAsia="HGPｺﾞｼｯｸM" w:cs="HGPｺﾞｼｯｸM"/>
          <w:color w:val="000000"/>
          <w:kern w:val="0"/>
          <w:sz w:val="20"/>
          <w:szCs w:val="20"/>
        </w:rPr>
      </w:pPr>
      <w:r w:rsidRPr="0026464A">
        <w:rPr>
          <w:rFonts w:ascii="HGPｺﾞｼｯｸM" w:eastAsia="HGPｺﾞｼｯｸM" w:cs="HGPｺﾞｼｯｸM" w:hint="eastAsia"/>
          <w:color w:val="000000"/>
          <w:kern w:val="0"/>
          <w:sz w:val="20"/>
          <w:szCs w:val="20"/>
        </w:rPr>
        <w:t>ア鉄道）</w:t>
      </w:r>
    </w:p>
    <w:p w:rsidR="00AE236C" w:rsidRPr="0026464A" w:rsidRDefault="00AE236C" w:rsidP="00AE236C">
      <w:pPr>
        <w:autoSpaceDE w:val="0"/>
        <w:autoSpaceDN w:val="0"/>
        <w:adjustRightInd w:val="0"/>
        <w:jc w:val="left"/>
        <w:rPr>
          <w:rFonts w:ascii="HGPｺﾞｼｯｸM" w:eastAsia="HGPｺﾞｼｯｸM" w:cs="HGPｺﾞｼｯｸM"/>
          <w:color w:val="000000"/>
          <w:kern w:val="0"/>
          <w:sz w:val="20"/>
          <w:szCs w:val="20"/>
        </w:rPr>
      </w:pPr>
      <w:r w:rsidRPr="0026464A">
        <w:rPr>
          <w:rFonts w:ascii="HGPｺﾞｼｯｸM" w:eastAsia="HGPｺﾞｼｯｸM" w:cs="HGPｺﾞｼｯｸM" w:hint="eastAsia"/>
          <w:color w:val="000000"/>
          <w:kern w:val="0"/>
          <w:sz w:val="20"/>
          <w:szCs w:val="20"/>
        </w:rPr>
        <w:t>●</w:t>
      </w:r>
      <w:r w:rsidRPr="0026464A">
        <w:rPr>
          <w:rFonts w:ascii="HGPｺﾞｼｯｸM" w:eastAsia="HGPｺﾞｼｯｸM" w:cs="HGPｺﾞｼｯｸM"/>
          <w:color w:val="000000"/>
          <w:kern w:val="0"/>
          <w:sz w:val="20"/>
          <w:szCs w:val="20"/>
        </w:rPr>
        <w:t xml:space="preserve"> </w:t>
      </w:r>
      <w:r w:rsidRPr="0026464A">
        <w:rPr>
          <w:rFonts w:ascii="HGPｺﾞｼｯｸM" w:eastAsia="HGPｺﾞｼｯｸM" w:cs="HGPｺﾞｼｯｸM" w:hint="eastAsia"/>
          <w:color w:val="000000"/>
          <w:kern w:val="0"/>
          <w:sz w:val="20"/>
          <w:szCs w:val="20"/>
        </w:rPr>
        <w:t>ヘルスケア事業における協業検討の確認書（富士フイルム、</w:t>
      </w:r>
      <w:r w:rsidRPr="0026464A">
        <w:rPr>
          <w:rFonts w:ascii="HGPｺﾞｼｯｸM" w:eastAsia="HGPｺﾞｼｯｸM" w:cs="HGPｺﾞｼｯｸM"/>
          <w:color w:val="000000"/>
          <w:kern w:val="0"/>
          <w:sz w:val="20"/>
          <w:szCs w:val="20"/>
        </w:rPr>
        <w:t>R-Pharm</w:t>
      </w:r>
      <w:r w:rsidRPr="0026464A">
        <w:rPr>
          <w:rFonts w:ascii="HGPｺﾞｼｯｸM" w:eastAsia="HGPｺﾞｼｯｸM" w:cs="HGPｺﾞｼｯｸM" w:hint="eastAsia"/>
          <w:color w:val="000000"/>
          <w:kern w:val="0"/>
          <w:sz w:val="20"/>
          <w:szCs w:val="20"/>
        </w:rPr>
        <w:t>社）</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sidRPr="0026464A">
        <w:rPr>
          <w:rFonts w:ascii="HGPｺﾞｼｯｸM" w:eastAsia="HGPｺﾞｼｯｸM" w:cs="HGPｺﾞｼｯｸM" w:hint="eastAsia"/>
          <w:color w:val="000000"/>
          <w:kern w:val="0"/>
          <w:sz w:val="20"/>
          <w:szCs w:val="20"/>
        </w:rPr>
        <w:t>＜良好な居住環境の創出に向けた都市作り＞</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プロジェクト実施に向けての基本合意書（日建設計、住宅統一開発研究財団）</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廃棄物処理技術分野に関する日本国国立研究開発法人新エネルギー・産業技術総合開発</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機構（</w:t>
      </w:r>
      <w:r>
        <w:rPr>
          <w:rFonts w:ascii="HGPｺﾞｼｯｸM" w:eastAsia="HGPｺﾞｼｯｸM" w:cs="HGPｺﾞｼｯｸM"/>
          <w:color w:val="000000"/>
          <w:kern w:val="0"/>
          <w:sz w:val="20"/>
          <w:szCs w:val="20"/>
        </w:rPr>
        <w:t>NEDD</w:t>
      </w:r>
      <w:r>
        <w:rPr>
          <w:rFonts w:ascii="HGPｺﾞｼｯｸM" w:eastAsia="HGPｺﾞｼｯｸM" w:cs="HGPｺﾞｼｯｸM" w:hint="eastAsia"/>
          <w:color w:val="000000"/>
          <w:kern w:val="0"/>
          <w:sz w:val="20"/>
          <w:szCs w:val="20"/>
        </w:rPr>
        <w:t>）及びロシア連邦ブリヤート共和国間の意向表明書（</w:t>
      </w:r>
      <w:r>
        <w:rPr>
          <w:rFonts w:ascii="HGPｺﾞｼｯｸM" w:eastAsia="HGPｺﾞｼｯｸM" w:cs="HGPｺﾞｼｯｸM"/>
          <w:color w:val="000000"/>
          <w:kern w:val="0"/>
          <w:sz w:val="20"/>
          <w:szCs w:val="20"/>
        </w:rPr>
        <w:t>NEDD</w:t>
      </w:r>
      <w:r>
        <w:rPr>
          <w:rFonts w:ascii="HGPｺﾞｼｯｸM" w:eastAsia="HGPｺﾞｼｯｸM" w:cs="HGPｺﾞｼｯｸM" w:hint="eastAsia"/>
          <w:color w:val="000000"/>
          <w:kern w:val="0"/>
          <w:sz w:val="20"/>
          <w:szCs w:val="20"/>
        </w:rPr>
        <w:t>、ブリヤート共和国）</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＜日露中小企業の交流と協力の抜本的拡大＞</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ロシア中小企業発展公社と独立行政法人日本貿易振興機構（ジェトロ）の中小企業分野におけ</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る覚書</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JETRO</w:t>
      </w:r>
      <w:r>
        <w:rPr>
          <w:rFonts w:ascii="HGPｺﾞｼｯｸM" w:eastAsia="HGPｺﾞｼｯｸM" w:cs="HGPｺﾞｼｯｸM" w:hint="eastAsia"/>
          <w:color w:val="000000"/>
          <w:kern w:val="0"/>
          <w:sz w:val="20"/>
          <w:szCs w:val="20"/>
        </w:rPr>
        <w:t>、ロシア中小企業発展公社）</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＜石油・ガス等のエネルギー開発協力、生産能力の拡充＞</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ロシア周辺海域における炭化水素の共同での探査・開発及び生産に係る協力基本合意</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JOGMEG</w:t>
      </w: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INPEX</w:t>
      </w:r>
      <w:r>
        <w:rPr>
          <w:rFonts w:ascii="HGPｺﾞｼｯｸM" w:eastAsia="HGPｺﾞｼｯｸM" w:cs="HGPｺﾞｼｯｸM" w:hint="eastAsia"/>
          <w:color w:val="000000"/>
          <w:kern w:val="0"/>
          <w:sz w:val="20"/>
          <w:szCs w:val="20"/>
        </w:rPr>
        <w:t>、丸紅、ロスネフチ）</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東シベリア地域における共同探鉱等に関する協力覚書（</w:t>
      </w:r>
      <w:r>
        <w:rPr>
          <w:rFonts w:ascii="HGPｺﾞｼｯｸM" w:eastAsia="HGPｺﾞｼｯｸM" w:cs="HGPｺﾞｼｯｸM"/>
          <w:color w:val="000000"/>
          <w:kern w:val="0"/>
          <w:sz w:val="20"/>
          <w:szCs w:val="20"/>
        </w:rPr>
        <w:t>JOGMEG</w:t>
      </w: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INK</w:t>
      </w:r>
      <w:r>
        <w:rPr>
          <w:rFonts w:ascii="HGPｺﾞｼｯｸM" w:eastAsia="HGPｺﾞｼｯｸM" w:cs="HGPｺﾞｼｯｸM" w:hint="eastAsia"/>
          <w:color w:val="000000"/>
          <w:kern w:val="0"/>
          <w:sz w:val="20"/>
          <w:szCs w:val="20"/>
        </w:rPr>
        <w:t>）</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三井物産とガスプロムとの戦略的協力に関する協定書（三井物産、ガスプロム）</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三菱商事とガスプロムとの戦略的協業に関する覚書（三菱商事、ガスプロム）</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ヤマル</w:t>
      </w:r>
      <w:r>
        <w:rPr>
          <w:rFonts w:ascii="HGPｺﾞｼｯｸM" w:eastAsia="HGPｺﾞｼｯｸM" w:cs="HGPｺﾞｼｯｸM"/>
          <w:color w:val="000000"/>
          <w:kern w:val="0"/>
          <w:sz w:val="20"/>
          <w:szCs w:val="20"/>
        </w:rPr>
        <w:t>LNG</w:t>
      </w:r>
      <w:r>
        <w:rPr>
          <w:rFonts w:ascii="HGPｺﾞｼｯｸM" w:eastAsia="HGPｺﾞｼｯｸM" w:cs="HGPｺﾞｼｯｸM" w:hint="eastAsia"/>
          <w:color w:val="000000"/>
          <w:kern w:val="0"/>
          <w:sz w:val="20"/>
          <w:szCs w:val="20"/>
        </w:rPr>
        <w:t>プロジェクトに日本企業がプラント建設を請け負うに当たっての融資に係る契約（</w:t>
      </w:r>
      <w:r>
        <w:rPr>
          <w:rFonts w:ascii="HGPｺﾞｼｯｸM" w:eastAsia="HGPｺﾞｼｯｸM" w:cs="HGPｺﾞｼｯｸM"/>
          <w:color w:val="000000"/>
          <w:kern w:val="0"/>
          <w:sz w:val="20"/>
          <w:szCs w:val="20"/>
        </w:rPr>
        <w:t>JBIC</w:t>
      </w:r>
      <w:r>
        <w:rPr>
          <w:rFonts w:ascii="HGPｺﾞｼｯｸM" w:eastAsia="HGPｺﾞｼｯｸM" w:cs="HGPｺﾞｼｯｸM" w:hint="eastAsia"/>
          <w:color w:val="000000"/>
          <w:kern w:val="0"/>
          <w:sz w:val="20"/>
          <w:szCs w:val="20"/>
        </w:rPr>
        <w:t>、</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ヤマル</w:t>
      </w:r>
      <w:r>
        <w:rPr>
          <w:rFonts w:ascii="HGPｺﾞｼｯｸM" w:eastAsia="HGPｺﾞｼｯｸM" w:cs="HGPｺﾞｼｯｸM"/>
          <w:color w:val="000000"/>
          <w:kern w:val="0"/>
          <w:sz w:val="20"/>
          <w:szCs w:val="20"/>
        </w:rPr>
        <w:t>LNG</w:t>
      </w:r>
      <w:r>
        <w:rPr>
          <w:rFonts w:ascii="HGPｺﾞｼｯｸM" w:eastAsia="HGPｺﾞｼｯｸM" w:cs="HGPｺﾞｼｯｸM" w:hint="eastAsia"/>
          <w:color w:val="000000"/>
          <w:kern w:val="0"/>
          <w:sz w:val="20"/>
          <w:szCs w:val="20"/>
        </w:rPr>
        <w:t>社他）</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ロシア極東地域でのプロジェクトヘのガスタービン発電機のさらなる活用に関する協定書（川崎</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重工、双日、ルスギドロ）</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風力発電事業並びに風車現地生産化に関する基本合意書（駒井ハルテック、三井物産、ルス</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ギドロ）</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再生可能エネルギー源の開発分野の協力に関する日本国国立研究開発法人新エネルギー</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産業技術総合開発機構（</w:t>
      </w:r>
      <w:r>
        <w:rPr>
          <w:rFonts w:ascii="HGPｺﾞｼｯｸM" w:eastAsia="HGPｺﾞｼｯｸM" w:cs="HGPｺﾞｼｯｸM"/>
          <w:color w:val="000000"/>
          <w:kern w:val="0"/>
          <w:sz w:val="20"/>
          <w:szCs w:val="20"/>
        </w:rPr>
        <w:t>NEDD</w:t>
      </w:r>
      <w:r>
        <w:rPr>
          <w:rFonts w:ascii="HGPｺﾞｼｯｸM" w:eastAsia="HGPｺﾞｼｯｸM" w:cs="HGPｺﾞｼｯｸM" w:hint="eastAsia"/>
          <w:color w:val="000000"/>
          <w:kern w:val="0"/>
          <w:sz w:val="20"/>
          <w:szCs w:val="20"/>
        </w:rPr>
        <w:t>）、ロシア連邦サハ共和国（ヤクーチア）政府及び公開株式会</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社ルスギドロ間の意向共同宣言（</w:t>
      </w:r>
      <w:r>
        <w:rPr>
          <w:rFonts w:ascii="HGPｺﾞｼｯｸM" w:eastAsia="HGPｺﾞｼｯｸM" w:cs="HGPｺﾞｼｯｸM"/>
          <w:color w:val="000000"/>
          <w:kern w:val="0"/>
          <w:sz w:val="20"/>
          <w:szCs w:val="20"/>
        </w:rPr>
        <w:t>NEDD</w:t>
      </w:r>
      <w:r>
        <w:rPr>
          <w:rFonts w:ascii="HGPｺﾞｼｯｸM" w:eastAsia="HGPｺﾞｼｯｸM" w:cs="HGPｺﾞｼｯｸM" w:hint="eastAsia"/>
          <w:color w:val="000000"/>
          <w:kern w:val="0"/>
          <w:sz w:val="20"/>
          <w:szCs w:val="20"/>
        </w:rPr>
        <w:t>、ルスギドロ、サハ共和国（ヤクーチア））</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エネルギー分野における協定書（川崎重工、双日、</w:t>
      </w:r>
      <w:r>
        <w:rPr>
          <w:rFonts w:ascii="HGPｺﾞｼｯｸM" w:eastAsia="HGPｺﾞｼｯｸM" w:cs="HGPｺﾞｼｯｸM"/>
          <w:color w:val="000000"/>
          <w:kern w:val="0"/>
          <w:sz w:val="20"/>
          <w:szCs w:val="20"/>
        </w:rPr>
        <w:t>YATEK</w:t>
      </w:r>
      <w:r>
        <w:rPr>
          <w:rFonts w:ascii="HGPｺﾞｼｯｸM" w:eastAsia="HGPｺﾞｼｯｸM" w:cs="HGPｺﾞｼｯｸM" w:hint="eastAsia"/>
          <w:color w:val="000000"/>
          <w:kern w:val="0"/>
          <w:sz w:val="20"/>
          <w:szCs w:val="20"/>
        </w:rPr>
        <w:t>、サハ共和国）</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サハ共和国のエネルギー分野における更なる詳細詞査についての覚書（</w:t>
      </w:r>
      <w:r>
        <w:rPr>
          <w:rFonts w:ascii="HGPｺﾞｼｯｸM" w:eastAsia="HGPｺﾞｼｯｸM" w:cs="HGPｺﾞｼｯｸM"/>
          <w:color w:val="000000"/>
          <w:kern w:val="0"/>
          <w:sz w:val="20"/>
          <w:szCs w:val="20"/>
        </w:rPr>
        <w:t>EY</w:t>
      </w:r>
      <w:r>
        <w:rPr>
          <w:rFonts w:ascii="HGPｺﾞｼｯｸM" w:eastAsia="HGPｺﾞｼｯｸM" w:cs="HGPｺﾞｼｯｸM" w:hint="eastAsia"/>
          <w:color w:val="000000"/>
          <w:kern w:val="0"/>
          <w:sz w:val="20"/>
          <w:szCs w:val="20"/>
        </w:rPr>
        <w:t>アドバイザリー、サ</w:t>
      </w:r>
    </w:p>
    <w:p w:rsidR="00AE236C" w:rsidRPr="00CF44ED" w:rsidRDefault="00AE236C" w:rsidP="00AE236C">
      <w:pPr>
        <w:autoSpaceDE w:val="0"/>
        <w:autoSpaceDN w:val="0"/>
        <w:adjustRightInd w:val="0"/>
        <w:jc w:val="left"/>
        <w:rPr>
          <w:rFonts w:ascii="HGPｺﾞｼｯｸM" w:eastAsia="HGPｺﾞｼｯｸM" w:cs="HGPｺﾞｼｯｸM"/>
          <w:color w:val="FFFFFF"/>
          <w:kern w:val="0"/>
          <w:sz w:val="18"/>
          <w:szCs w:val="18"/>
        </w:rPr>
      </w:pPr>
      <w:r>
        <w:rPr>
          <w:rFonts w:ascii="HGPｺﾞｼｯｸM" w:eastAsia="HGPｺﾞｼｯｸM" w:cs="HGPｺﾞｼｯｸM" w:hint="eastAsia"/>
          <w:color w:val="FFFFFF"/>
          <w:kern w:val="0"/>
          <w:sz w:val="18"/>
          <w:szCs w:val="18"/>
        </w:rPr>
        <w:t>ロシア</w:t>
      </w:r>
      <w:r>
        <w:rPr>
          <w:rFonts w:ascii="HGPｺﾞｼｯｸM" w:eastAsia="HGPｺﾞｼｯｸM" w:cs="HGPｺﾞｼｯｸM"/>
          <w:color w:val="FFFFFF"/>
          <w:kern w:val="0"/>
          <w:sz w:val="18"/>
          <w:szCs w:val="18"/>
        </w:rPr>
        <w:t>NIS</w:t>
      </w:r>
      <w:r>
        <w:rPr>
          <w:rFonts w:ascii="HGPｺﾞｼｯｸM" w:eastAsia="HGPｺﾞｼｯｸM" w:cs="HGPｺﾞｼｯｸM" w:hint="eastAsia"/>
          <w:color w:val="FFFFFF"/>
          <w:kern w:val="0"/>
          <w:sz w:val="18"/>
          <w:szCs w:val="18"/>
        </w:rPr>
        <w:t>経済速報</w:t>
      </w:r>
      <w:r>
        <w:rPr>
          <w:rFonts w:ascii="HGPｺﾞｼｯｸM" w:eastAsia="HGPｺﾞｼｯｸM" w:cs="HGPｺﾞｼｯｸM"/>
          <w:color w:val="FFFFFF"/>
          <w:kern w:val="0"/>
          <w:sz w:val="18"/>
          <w:szCs w:val="18"/>
        </w:rPr>
        <w:t xml:space="preserve"> 2016</w:t>
      </w:r>
      <w:r>
        <w:rPr>
          <w:rFonts w:ascii="HGPｺﾞｼｯｸM" w:eastAsia="HGPｺﾞｼｯｸM" w:cs="HGPｺﾞｼｯｸM" w:hint="eastAsia"/>
          <w:color w:val="FFFFFF"/>
          <w:kern w:val="0"/>
          <w:sz w:val="18"/>
          <w:szCs w:val="18"/>
        </w:rPr>
        <w:t>年（平成</w:t>
      </w:r>
      <w:r>
        <w:rPr>
          <w:rFonts w:ascii="HGPｺﾞｼｯｸM" w:eastAsia="HGPｺﾞｼｯｸM" w:cs="HGPｺﾞｼｯｸM"/>
          <w:color w:val="FFFFFF"/>
          <w:kern w:val="0"/>
          <w:sz w:val="18"/>
          <w:szCs w:val="18"/>
        </w:rPr>
        <w:t>28</w:t>
      </w:r>
      <w:r>
        <w:rPr>
          <w:rFonts w:ascii="HGPｺﾞｼｯｸM" w:eastAsia="HGPｺﾞｼｯｸM" w:cs="HGPｺﾞｼｯｸM" w:hint="eastAsia"/>
          <w:color w:val="FFFFFF"/>
          <w:kern w:val="0"/>
          <w:sz w:val="18"/>
          <w:szCs w:val="18"/>
        </w:rPr>
        <w:t>年）</w:t>
      </w:r>
      <w:r>
        <w:rPr>
          <w:rFonts w:ascii="HGPｺﾞｼｯｸM" w:eastAsia="HGPｺﾞｼｯｸM" w:cs="HGPｺﾞｼｯｸM"/>
          <w:color w:val="FFFFFF"/>
          <w:kern w:val="0"/>
          <w:sz w:val="18"/>
          <w:szCs w:val="18"/>
        </w:rPr>
        <w:t>12</w:t>
      </w:r>
      <w:r>
        <w:rPr>
          <w:rFonts w:ascii="HGPｺﾞｼｯｸM" w:eastAsia="HGPｺﾞｼｯｸM" w:cs="HGPｺﾞｼｯｸM" w:hint="eastAsia"/>
          <w:color w:val="FFFFFF"/>
          <w:kern w:val="0"/>
          <w:sz w:val="18"/>
          <w:szCs w:val="18"/>
        </w:rPr>
        <w:t>月</w:t>
      </w:r>
      <w:r>
        <w:rPr>
          <w:rFonts w:ascii="HGPｺﾞｼｯｸM" w:eastAsia="HGPｺﾞｼｯｸM" w:cs="HGPｺﾞｼｯｸM"/>
          <w:color w:val="FFFFFF"/>
          <w:kern w:val="0"/>
          <w:sz w:val="18"/>
          <w:szCs w:val="18"/>
        </w:rPr>
        <w:t>25</w:t>
      </w:r>
      <w:r>
        <w:rPr>
          <w:rFonts w:ascii="HGPｺﾞｼｯｸM" w:eastAsia="HGPｺﾞｼｯｸM" w:cs="HGPｺﾞｼｯｸM" w:hint="eastAsia"/>
          <w:color w:val="FFFFFF"/>
          <w:kern w:val="0"/>
          <w:sz w:val="18"/>
          <w:szCs w:val="18"/>
        </w:rPr>
        <w:t>日</w:t>
      </w:r>
      <w:r>
        <w:rPr>
          <w:rFonts w:ascii="HGPｺﾞｼｯｸM" w:eastAsia="HGPｺﾞｼｯｸM" w:cs="HGPｺﾞｼｯｸM"/>
          <w:color w:val="FFFFFF"/>
          <w:kern w:val="0"/>
          <w:sz w:val="18"/>
          <w:szCs w:val="18"/>
        </w:rPr>
        <w:t xml:space="preserve"> No.1714</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ハ共和国）</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サハリン州におけるマイクロ</w:t>
      </w:r>
      <w:r>
        <w:rPr>
          <w:rFonts w:ascii="HGPｺﾞｼｯｸM" w:eastAsia="HGPｺﾞｼｯｸM" w:cs="HGPｺﾞｼｯｸM"/>
          <w:color w:val="000000"/>
          <w:kern w:val="0"/>
          <w:sz w:val="20"/>
          <w:szCs w:val="20"/>
        </w:rPr>
        <w:t>LNG</w:t>
      </w:r>
      <w:r>
        <w:rPr>
          <w:rFonts w:ascii="HGPｺﾞｼｯｸM" w:eastAsia="HGPｺﾞｼｯｸM" w:cs="HGPｺﾞｼｯｸM" w:hint="eastAsia"/>
          <w:color w:val="000000"/>
          <w:kern w:val="0"/>
          <w:sz w:val="20"/>
          <w:szCs w:val="20"/>
        </w:rPr>
        <w:t>プロジェクトに係る</w:t>
      </w:r>
      <w:r>
        <w:rPr>
          <w:rFonts w:ascii="HGPｺﾞｼｯｸM" w:eastAsia="HGPｺﾞｼｯｸM" w:cs="HGPｺﾞｼｯｸM"/>
          <w:color w:val="000000"/>
          <w:kern w:val="0"/>
          <w:sz w:val="20"/>
          <w:szCs w:val="20"/>
        </w:rPr>
        <w:t>FS</w:t>
      </w:r>
      <w:r>
        <w:rPr>
          <w:rFonts w:ascii="HGPｺﾞｼｯｸM" w:eastAsia="HGPｺﾞｼｯｸM" w:cs="HGPｺﾞｼｯｸM" w:hint="eastAsia"/>
          <w:color w:val="000000"/>
          <w:kern w:val="0"/>
          <w:sz w:val="20"/>
          <w:szCs w:val="20"/>
        </w:rPr>
        <w:t>実施の覚書（日揮、サハリン州政府）</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製油所のオペレーションに係る技術協カセンター新設に係る協力覚書（横河電機、ガスプロム</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ネフチ）</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三井物産とノバテックとの協業検討に関する協力覚書（三井物産、ノバテック）</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三菱商事とノバテックとの協業検討に関する覚書（三菱商事、ノバテック）</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新規</w:t>
      </w:r>
      <w:r>
        <w:rPr>
          <w:rFonts w:ascii="HGPｺﾞｼｯｸM" w:eastAsia="HGPｺﾞｼｯｸM" w:cs="HGPｺﾞｼｯｸM"/>
          <w:color w:val="000000"/>
          <w:kern w:val="0"/>
          <w:sz w:val="20"/>
          <w:szCs w:val="20"/>
        </w:rPr>
        <w:t>LNG</w:t>
      </w:r>
      <w:r>
        <w:rPr>
          <w:rFonts w:ascii="HGPｺﾞｼｯｸM" w:eastAsia="HGPｺﾞｼｯｸM" w:cs="HGPｺﾞｼｯｸM" w:hint="eastAsia"/>
          <w:color w:val="000000"/>
          <w:kern w:val="0"/>
          <w:sz w:val="20"/>
          <w:szCs w:val="20"/>
        </w:rPr>
        <w:t>プロジェクト開発</w:t>
      </w:r>
      <w:r>
        <w:rPr>
          <w:rFonts w:ascii="HGPｺﾞｼｯｸM" w:eastAsia="HGPｺﾞｼｯｸM" w:cs="HGPｺﾞｼｯｸM"/>
          <w:color w:val="000000"/>
          <w:kern w:val="0"/>
          <w:sz w:val="20"/>
          <w:szCs w:val="20"/>
        </w:rPr>
        <w:t>LNG</w:t>
      </w:r>
      <w:r>
        <w:rPr>
          <w:rFonts w:ascii="Calibri" w:eastAsia="HGPｺﾞｼｯｸM" w:hAnsi="Calibri" w:cs="Calibri"/>
          <w:color w:val="000000"/>
          <w:kern w:val="0"/>
          <w:sz w:val="20"/>
          <w:szCs w:val="20"/>
        </w:rPr>
        <w:t>∙</w:t>
      </w:r>
      <w:r>
        <w:rPr>
          <w:rFonts w:ascii="HGPｺﾞｼｯｸM" w:eastAsia="HGPｺﾞｼｯｸM" w:cs="HGPｺﾞｼｯｸM" w:hint="eastAsia"/>
          <w:color w:val="000000"/>
          <w:kern w:val="0"/>
          <w:sz w:val="20"/>
          <w:szCs w:val="20"/>
        </w:rPr>
        <w:t>石油製品取引等に関する協力覚書（丸紅、ノバテック）</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公開株式会社「ガスプロム」と日本国経済産業省資源エネルギー庁との協力合意書（資源エネ</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ルギー庁、ガスプロム）</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電力分野における共同事業推進に関する協力覚書（三井物産、ルスギドロ）</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サハリン州のガスマスタープラン作成に係る協力覚書（三井物産、千代田化工建設、サハリン</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州政府）</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日本産業界とロシア政府系機関との省エネ協力案件形成の協力に関する覚書の延長（世界省</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エネルギー等ビジネス推進協議会（</w:t>
      </w:r>
      <w:r>
        <w:rPr>
          <w:rFonts w:ascii="HGPｺﾞｼｯｸM" w:eastAsia="HGPｺﾞｼｯｸM" w:cs="HGPｺﾞｼｯｸM"/>
          <w:color w:val="000000"/>
          <w:kern w:val="0"/>
          <w:sz w:val="20"/>
          <w:szCs w:val="20"/>
        </w:rPr>
        <w:t>JASE-W</w:t>
      </w: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Russian Energy Agency</w:t>
      </w:r>
      <w:r>
        <w:rPr>
          <w:rFonts w:ascii="HGPｺﾞｼｯｸM" w:eastAsia="HGPｺﾞｼｯｸM" w:cs="HGPｺﾞｼｯｸM" w:hint="eastAsia"/>
          <w:color w:val="000000"/>
          <w:kern w:val="0"/>
          <w:sz w:val="20"/>
          <w:szCs w:val="20"/>
        </w:rPr>
        <w:t>）</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融資契約書（ガスプロム向けクラブローン）（三井住友銀行、みずほ銀行、</w:t>
      </w:r>
      <w:r>
        <w:rPr>
          <w:rFonts w:ascii="HGPｺﾞｼｯｸM" w:eastAsia="HGPｺﾞｼｯｸM" w:cs="HGPｺﾞｼｯｸM"/>
          <w:color w:val="000000"/>
          <w:kern w:val="0"/>
          <w:sz w:val="20"/>
          <w:szCs w:val="20"/>
        </w:rPr>
        <w:t>JP</w:t>
      </w:r>
      <w:r>
        <w:rPr>
          <w:rFonts w:ascii="HGPｺﾞｼｯｸM" w:eastAsia="HGPｺﾞｼｯｸM" w:cs="HGPｺﾞｼｯｸM" w:hint="eastAsia"/>
          <w:color w:val="000000"/>
          <w:kern w:val="0"/>
          <w:sz w:val="20"/>
          <w:szCs w:val="20"/>
        </w:rPr>
        <w:t>モルガン銀行、ガ</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スプロム）</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＜ロシア産業の多様化促進と生産性向上＞</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複合</w:t>
      </w:r>
      <w:r>
        <w:rPr>
          <w:rFonts w:ascii="HGPｺﾞｼｯｸM" w:eastAsia="HGPｺﾞｼｯｸM" w:cs="HGPｺﾞｼｯｸM"/>
          <w:color w:val="000000"/>
          <w:kern w:val="0"/>
          <w:sz w:val="20"/>
          <w:szCs w:val="20"/>
        </w:rPr>
        <w:t>CNC</w:t>
      </w:r>
      <w:r>
        <w:rPr>
          <w:rFonts w:ascii="HGPｺﾞｼｯｸM" w:eastAsia="HGPｺﾞｼｯｸM" w:cs="HGPｺﾞｼｯｸM" w:hint="eastAsia"/>
          <w:color w:val="000000"/>
          <w:kern w:val="0"/>
          <w:sz w:val="20"/>
          <w:szCs w:val="20"/>
        </w:rPr>
        <w:t>旋盤</w:t>
      </w:r>
      <w:r>
        <w:rPr>
          <w:rFonts w:ascii="HGPｺﾞｼｯｸM" w:eastAsia="HGPｺﾞｼｯｸM" w:cs="HGPｺﾞｼｯｸM"/>
          <w:color w:val="000000"/>
          <w:kern w:val="0"/>
          <w:sz w:val="20"/>
          <w:szCs w:val="20"/>
        </w:rPr>
        <w:t>TM-4000</w:t>
      </w:r>
      <w:r>
        <w:rPr>
          <w:rFonts w:ascii="HGPｺﾞｼｯｸM" w:eastAsia="HGPｺﾞｼｯｸM" w:cs="HGPｺﾞｼｯｸM" w:hint="eastAsia"/>
          <w:color w:val="000000"/>
          <w:kern w:val="0"/>
          <w:sz w:val="20"/>
          <w:szCs w:val="20"/>
        </w:rPr>
        <w:t>ノックダウン契約（滝澤鉄工所、</w:t>
      </w:r>
      <w:r>
        <w:rPr>
          <w:rFonts w:ascii="HGPｺﾞｼｯｸM" w:eastAsia="HGPｺﾞｼｯｸM" w:cs="HGPｺﾞｼｯｸM"/>
          <w:color w:val="000000"/>
          <w:kern w:val="0"/>
          <w:sz w:val="20"/>
          <w:szCs w:val="20"/>
        </w:rPr>
        <w:t>KEMP</w:t>
      </w:r>
      <w:r>
        <w:rPr>
          <w:rFonts w:ascii="HGPｺﾞｼｯｸM" w:eastAsia="HGPｺﾞｼｯｸM" w:cs="HGPｺﾞｼｯｸM" w:hint="eastAsia"/>
          <w:color w:val="000000"/>
          <w:kern w:val="0"/>
          <w:sz w:val="20"/>
          <w:szCs w:val="20"/>
        </w:rPr>
        <w:t>社）</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複合</w:t>
      </w:r>
      <w:r>
        <w:rPr>
          <w:rFonts w:ascii="HGPｺﾞｼｯｸM" w:eastAsia="HGPｺﾞｼｯｸM" w:cs="HGPｺﾞｼｯｸM"/>
          <w:color w:val="000000"/>
          <w:kern w:val="0"/>
          <w:sz w:val="20"/>
          <w:szCs w:val="20"/>
        </w:rPr>
        <w:t>CNC</w:t>
      </w:r>
      <w:r>
        <w:rPr>
          <w:rFonts w:ascii="HGPｺﾞｼｯｸM" w:eastAsia="HGPｺﾞｼｯｸM" w:cs="HGPｺﾞｼｯｸM" w:hint="eastAsia"/>
          <w:color w:val="000000"/>
          <w:kern w:val="0"/>
          <w:sz w:val="20"/>
          <w:szCs w:val="20"/>
        </w:rPr>
        <w:t>旋盤</w:t>
      </w:r>
      <w:r>
        <w:rPr>
          <w:rFonts w:ascii="HGPｺﾞｼｯｸM" w:eastAsia="HGPｺﾞｼｯｸM" w:cs="HGPｺﾞｼｯｸM"/>
          <w:color w:val="000000"/>
          <w:kern w:val="0"/>
          <w:sz w:val="20"/>
          <w:szCs w:val="20"/>
        </w:rPr>
        <w:t>TS-5000</w:t>
      </w: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TS-3000</w:t>
      </w:r>
      <w:r>
        <w:rPr>
          <w:rFonts w:ascii="HGPｺﾞｼｯｸM" w:eastAsia="HGPｺﾞｼｯｸM" w:cs="HGPｺﾞｼｯｸM" w:hint="eastAsia"/>
          <w:color w:val="000000"/>
          <w:kern w:val="0"/>
          <w:sz w:val="20"/>
          <w:szCs w:val="20"/>
        </w:rPr>
        <w:t>ノックダウン契約（滝澤鉄工所、</w:t>
      </w:r>
      <w:r>
        <w:rPr>
          <w:rFonts w:ascii="HGPｺﾞｼｯｸM" w:eastAsia="HGPｺﾞｼｯｸM" w:cs="HGPｺﾞｼｯｸM"/>
          <w:color w:val="000000"/>
          <w:kern w:val="0"/>
          <w:sz w:val="20"/>
          <w:szCs w:val="20"/>
        </w:rPr>
        <w:t>KEMP</w:t>
      </w:r>
      <w:r>
        <w:rPr>
          <w:rFonts w:ascii="HGPｺﾞｼｯｸM" w:eastAsia="HGPｺﾞｼｯｸM" w:cs="HGPｺﾞｼｯｸM" w:hint="eastAsia"/>
          <w:color w:val="000000"/>
          <w:kern w:val="0"/>
          <w:sz w:val="20"/>
          <w:szCs w:val="20"/>
        </w:rPr>
        <w:t>社）</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ウリヤノフスク州と</w:t>
      </w:r>
      <w:r>
        <w:rPr>
          <w:rFonts w:ascii="HGPｺﾞｼｯｸM" w:eastAsia="HGPｺﾞｼｯｸM" w:cs="HGPｺﾞｼｯｸM"/>
          <w:color w:val="000000"/>
          <w:kern w:val="0"/>
          <w:sz w:val="20"/>
          <w:szCs w:val="20"/>
        </w:rPr>
        <w:t>DMG MORI</w:t>
      </w:r>
      <w:r>
        <w:rPr>
          <w:rFonts w:ascii="HGPｺﾞｼｯｸM" w:eastAsia="HGPｺﾞｼｯｸM" w:cs="HGPｺﾞｼｯｸM" w:hint="eastAsia"/>
          <w:color w:val="000000"/>
          <w:kern w:val="0"/>
          <w:sz w:val="20"/>
          <w:szCs w:val="20"/>
        </w:rPr>
        <w:t>ドイツ株式会社間の今後</w:t>
      </w:r>
      <w:r>
        <w:rPr>
          <w:rFonts w:ascii="HGPｺﾞｼｯｸM" w:eastAsia="HGPｺﾞｼｯｸM" w:cs="HGPｺﾞｼｯｸM"/>
          <w:color w:val="000000"/>
          <w:kern w:val="0"/>
          <w:sz w:val="20"/>
          <w:szCs w:val="20"/>
        </w:rPr>
        <w:t>10</w:t>
      </w:r>
      <w:r>
        <w:rPr>
          <w:rFonts w:ascii="HGPｺﾞｼｯｸM" w:eastAsia="HGPｺﾞｼｯｸM" w:cs="HGPｺﾞｼｯｸM" w:hint="eastAsia"/>
          <w:color w:val="000000"/>
          <w:kern w:val="0"/>
          <w:sz w:val="20"/>
          <w:szCs w:val="20"/>
        </w:rPr>
        <w:t>年間の投資に関する合意書（</w:t>
      </w:r>
      <w:r>
        <w:rPr>
          <w:rFonts w:ascii="HGPｺﾞｼｯｸM" w:eastAsia="HGPｺﾞｼｯｸM" w:cs="HGPｺﾞｼｯｸM"/>
          <w:color w:val="000000"/>
          <w:kern w:val="0"/>
          <w:sz w:val="20"/>
          <w:szCs w:val="20"/>
        </w:rPr>
        <w:t>DMG</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color w:val="000000"/>
          <w:kern w:val="0"/>
          <w:sz w:val="20"/>
          <w:szCs w:val="20"/>
        </w:rPr>
        <w:t xml:space="preserve">MORI </w:t>
      </w:r>
      <w:r>
        <w:rPr>
          <w:rFonts w:ascii="HGPｺﾞｼｯｸM" w:eastAsia="HGPｺﾞｼｯｸM" w:cs="HGPｺﾞｼｯｸM" w:hint="eastAsia"/>
          <w:color w:val="000000"/>
          <w:kern w:val="0"/>
          <w:sz w:val="20"/>
          <w:szCs w:val="20"/>
        </w:rPr>
        <w:t>ドイツ株式会社、ウリヤノフスク州政府）</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ロシア連邦タタルスタン共和国・肥料尿素プラント第２期プロジェクト（</w:t>
      </w:r>
      <w:r>
        <w:rPr>
          <w:rFonts w:ascii="HGPｺﾞｼｯｸM" w:eastAsia="HGPｺﾞｼｯｸM" w:cs="HGPｺﾞｼｯｸM"/>
          <w:color w:val="000000"/>
          <w:kern w:val="0"/>
          <w:sz w:val="20"/>
          <w:szCs w:val="20"/>
        </w:rPr>
        <w:t>TAF-2</w:t>
      </w:r>
      <w:r>
        <w:rPr>
          <w:rFonts w:ascii="HGPｺﾞｼｯｸM" w:eastAsia="HGPｺﾞｼｯｸM" w:cs="HGPｺﾞｼｯｸM" w:hint="eastAsia"/>
          <w:color w:val="000000"/>
          <w:kern w:val="0"/>
          <w:sz w:val="20"/>
          <w:szCs w:val="20"/>
        </w:rPr>
        <w:t>プロジェクト）推進に</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関する覚書（三菱重工業、双日、</w:t>
      </w:r>
      <w:r>
        <w:rPr>
          <w:rFonts w:ascii="HGPｺﾞｼｯｸM" w:eastAsia="HGPｺﾞｼｯｸM" w:cs="HGPｺﾞｼｯｸM"/>
          <w:color w:val="000000"/>
          <w:kern w:val="0"/>
          <w:sz w:val="20"/>
          <w:szCs w:val="20"/>
        </w:rPr>
        <w:t>JSC Ammoni</w:t>
      </w:r>
      <w:r>
        <w:rPr>
          <w:rFonts w:ascii="HGPｺﾞｼｯｸM" w:eastAsia="HGPｺﾞｼｯｸM" w:cs="HGPｺﾞｼｯｸM" w:hint="eastAsia"/>
          <w:color w:val="000000"/>
          <w:kern w:val="0"/>
          <w:sz w:val="20"/>
          <w:szCs w:val="20"/>
        </w:rPr>
        <w:t>）</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日露合弁事業等への出資を行うための</w:t>
      </w:r>
      <w:r>
        <w:rPr>
          <w:rFonts w:ascii="HGPｺﾞｼｯｸM" w:eastAsia="HGPｺﾞｼｯｸM" w:cs="HGPｺﾞｼｯｸM"/>
          <w:color w:val="000000"/>
          <w:kern w:val="0"/>
          <w:sz w:val="20"/>
          <w:szCs w:val="20"/>
        </w:rPr>
        <w:t>JBIC</w:t>
      </w:r>
      <w:r>
        <w:rPr>
          <w:rFonts w:ascii="HGPｺﾞｼｯｸM" w:eastAsia="HGPｺﾞｼｯｸM" w:cs="HGPｺﾞｼｯｸM" w:hint="eastAsia"/>
          <w:color w:val="000000"/>
          <w:kern w:val="0"/>
          <w:sz w:val="20"/>
          <w:szCs w:val="20"/>
        </w:rPr>
        <w:t>と</w:t>
      </w:r>
      <w:r>
        <w:rPr>
          <w:rFonts w:ascii="HGPｺﾞｼｯｸM" w:eastAsia="HGPｺﾞｼｯｸM" w:cs="HGPｺﾞｼｯｸM"/>
          <w:color w:val="000000"/>
          <w:kern w:val="0"/>
          <w:sz w:val="20"/>
          <w:szCs w:val="20"/>
        </w:rPr>
        <w:t>RDIF</w:t>
      </w:r>
      <w:r>
        <w:rPr>
          <w:rFonts w:ascii="HGPｺﾞｼｯｸM" w:eastAsia="HGPｺﾞｼｯｸM" w:cs="HGPｺﾞｼｯｸM" w:hint="eastAsia"/>
          <w:color w:val="000000"/>
          <w:kern w:val="0"/>
          <w:sz w:val="20"/>
          <w:szCs w:val="20"/>
        </w:rPr>
        <w:t>間での共同投資枠組み（ファンドの設置を含</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む）の創設に係る覚書（</w:t>
      </w:r>
      <w:r>
        <w:rPr>
          <w:rFonts w:ascii="HGPｺﾞｼｯｸM" w:eastAsia="HGPｺﾞｼｯｸM" w:cs="HGPｺﾞｼｯｸM"/>
          <w:color w:val="000000"/>
          <w:kern w:val="0"/>
          <w:sz w:val="20"/>
          <w:szCs w:val="20"/>
        </w:rPr>
        <w:t>JBIC</w:t>
      </w: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RDIF</w:t>
      </w:r>
      <w:r>
        <w:rPr>
          <w:rFonts w:ascii="HGPｺﾞｼｯｸM" w:eastAsia="HGPｺﾞｼｯｸM" w:cs="HGPｺﾞｼｯｸM" w:hint="eastAsia"/>
          <w:color w:val="000000"/>
          <w:kern w:val="0"/>
          <w:sz w:val="20"/>
          <w:szCs w:val="20"/>
        </w:rPr>
        <w:t>）</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８項目協力支援ファシリティに係る覚書（</w:t>
      </w:r>
      <w:r>
        <w:rPr>
          <w:rFonts w:ascii="HGPｺﾞｼｯｸM" w:eastAsia="HGPｺﾞｼｯｸM" w:cs="HGPｺﾞｼｯｸM"/>
          <w:color w:val="000000"/>
          <w:kern w:val="0"/>
          <w:sz w:val="20"/>
          <w:szCs w:val="20"/>
        </w:rPr>
        <w:t>NEXI</w:t>
      </w: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SMBC</w:t>
      </w:r>
      <w:r>
        <w:rPr>
          <w:rFonts w:ascii="HGPｺﾞｼｯｸM" w:eastAsia="HGPｺﾞｼｯｸM" w:cs="HGPｺﾞｼｯｸM" w:hint="eastAsia"/>
          <w:color w:val="000000"/>
          <w:kern w:val="0"/>
          <w:sz w:val="20"/>
          <w:szCs w:val="20"/>
        </w:rPr>
        <w:t>、アルファバンク）</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アルファバンク、</w:t>
      </w:r>
      <w:r>
        <w:rPr>
          <w:rFonts w:ascii="HGPｺﾞｼｯｸM" w:eastAsia="HGPｺﾞｼｯｸM" w:cs="HGPｺﾞｼｯｸM"/>
          <w:color w:val="000000"/>
          <w:kern w:val="0"/>
          <w:sz w:val="20"/>
          <w:szCs w:val="20"/>
        </w:rPr>
        <w:t>NEXI</w:t>
      </w: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SMBC</w:t>
      </w: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JBIC</w:t>
      </w:r>
      <w:r>
        <w:rPr>
          <w:rFonts w:ascii="HGPｺﾞｼｯｸM" w:eastAsia="HGPｺﾞｼｯｸM" w:cs="HGPｺﾞｼｯｸM" w:hint="eastAsia"/>
          <w:color w:val="000000"/>
          <w:kern w:val="0"/>
          <w:sz w:val="20"/>
          <w:szCs w:val="20"/>
        </w:rPr>
        <w:t>間の（アルファバンク向け輸出バンクローン設定に向けた）協</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力に関する覚書（</w:t>
      </w:r>
      <w:r>
        <w:rPr>
          <w:rFonts w:ascii="HGPｺﾞｼｯｸM" w:eastAsia="HGPｺﾞｼｯｸM" w:cs="HGPｺﾞｼｯｸM"/>
          <w:color w:val="000000"/>
          <w:kern w:val="0"/>
          <w:sz w:val="20"/>
          <w:szCs w:val="20"/>
        </w:rPr>
        <w:t>NEXI</w:t>
      </w: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SMBC</w:t>
      </w: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JBIC</w:t>
      </w:r>
      <w:r>
        <w:rPr>
          <w:rFonts w:ascii="HGPｺﾞｼｯｸM" w:eastAsia="HGPｺﾞｼｯｸM" w:cs="HGPｺﾞｼｯｸM" w:hint="eastAsia"/>
          <w:color w:val="000000"/>
          <w:kern w:val="0"/>
          <w:sz w:val="20"/>
          <w:szCs w:val="20"/>
        </w:rPr>
        <w:t>、アルファバンク）</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在露日系企業のための再保険協力協定書（</w:t>
      </w:r>
      <w:r>
        <w:rPr>
          <w:rFonts w:ascii="HGPｺﾞｼｯｸM" w:eastAsia="HGPｺﾞｼｯｸM" w:cs="HGPｺﾞｼｯｸM"/>
          <w:color w:val="000000"/>
          <w:kern w:val="0"/>
          <w:sz w:val="20"/>
          <w:szCs w:val="20"/>
        </w:rPr>
        <w:t>NEXI</w:t>
      </w: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EXIAR</w:t>
      </w:r>
      <w:r>
        <w:rPr>
          <w:rFonts w:ascii="HGPｺﾞｼｯｸM" w:eastAsia="HGPｺﾞｼｯｸM" w:cs="HGPｺﾞｼｯｸM" w:hint="eastAsia"/>
          <w:color w:val="000000"/>
          <w:kern w:val="0"/>
          <w:sz w:val="20"/>
          <w:szCs w:val="20"/>
        </w:rPr>
        <w:t>（ロシアの貿易保険機関））</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日露ビジネス促進のための一般的な協力（情報交換等）に関する覚書（</w:t>
      </w:r>
      <w:r>
        <w:rPr>
          <w:rFonts w:ascii="HGPｺﾞｼｯｸM" w:eastAsia="HGPｺﾞｼｯｸM" w:cs="HGPｺﾞｼｯｸM"/>
          <w:color w:val="000000"/>
          <w:kern w:val="0"/>
          <w:sz w:val="20"/>
          <w:szCs w:val="20"/>
        </w:rPr>
        <w:t>JBIC</w:t>
      </w:r>
      <w:r>
        <w:rPr>
          <w:rFonts w:ascii="HGPｺﾞｼｯｸM" w:eastAsia="HGPｺﾞｼｯｸM" w:cs="HGPｺﾞｼｯｸM" w:hint="eastAsia"/>
          <w:color w:val="000000"/>
          <w:kern w:val="0"/>
          <w:sz w:val="20"/>
          <w:szCs w:val="20"/>
        </w:rPr>
        <w:t>、開発対外経済</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銀行（</w:t>
      </w:r>
      <w:r>
        <w:rPr>
          <w:rFonts w:ascii="HGPｺﾞｼｯｸM" w:eastAsia="HGPｺﾞｼｯｸM" w:cs="HGPｺﾞｼｯｸM"/>
          <w:color w:val="000000"/>
          <w:kern w:val="0"/>
          <w:sz w:val="20"/>
          <w:szCs w:val="20"/>
        </w:rPr>
        <w:t>VEB</w:t>
      </w:r>
      <w:r>
        <w:rPr>
          <w:rFonts w:ascii="HGPｺﾞｼｯｸM" w:eastAsia="HGPｺﾞｼｯｸM" w:cs="HGPｺﾞｼｯｸM" w:hint="eastAsia"/>
          <w:color w:val="000000"/>
          <w:kern w:val="0"/>
          <w:sz w:val="20"/>
          <w:szCs w:val="20"/>
        </w:rPr>
        <w:t>））</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日露ビジネス促進のための一般的な協力（情報交換等）に関する覚書（</w:t>
      </w:r>
      <w:r>
        <w:rPr>
          <w:rFonts w:ascii="HGPｺﾞｼｯｸM" w:eastAsia="HGPｺﾞｼｯｸM" w:cs="HGPｺﾞｼｯｸM"/>
          <w:color w:val="000000"/>
          <w:kern w:val="0"/>
          <w:sz w:val="20"/>
          <w:szCs w:val="20"/>
        </w:rPr>
        <w:t>JBIC</w:t>
      </w:r>
      <w:r>
        <w:rPr>
          <w:rFonts w:ascii="HGPｺﾞｼｯｸM" w:eastAsia="HGPｺﾞｼｯｸM" w:cs="HGPｺﾞｼｯｸM" w:hint="eastAsia"/>
          <w:color w:val="000000"/>
          <w:kern w:val="0"/>
          <w:sz w:val="20"/>
          <w:szCs w:val="20"/>
        </w:rPr>
        <w:t>、ガスプロムバンク）</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日露ビジネス促進のための一般的な協力（情報交換等）に関する覚書（</w:t>
      </w:r>
      <w:r>
        <w:rPr>
          <w:rFonts w:ascii="HGPｺﾞｼｯｸM" w:eastAsia="HGPｺﾞｼｯｸM" w:cs="HGPｺﾞｼｯｸM"/>
          <w:color w:val="000000"/>
          <w:kern w:val="0"/>
          <w:sz w:val="20"/>
          <w:szCs w:val="20"/>
        </w:rPr>
        <w:t>JBIC</w:t>
      </w:r>
      <w:r>
        <w:rPr>
          <w:rFonts w:ascii="HGPｺﾞｼｯｸM" w:eastAsia="HGPｺﾞｼｯｸM" w:cs="HGPｺﾞｼｯｸM" w:hint="eastAsia"/>
          <w:color w:val="000000"/>
          <w:kern w:val="0"/>
          <w:sz w:val="20"/>
          <w:szCs w:val="20"/>
        </w:rPr>
        <w:t>、ガスプロム）</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ロシア連邦技術発展庁と独立行政法人日本貿易振興機構（ジェトロ）の産業多様化に向けた協</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力覚書（</w:t>
      </w:r>
      <w:r>
        <w:rPr>
          <w:rFonts w:ascii="HGPｺﾞｼｯｸM" w:eastAsia="HGPｺﾞｼｯｸM" w:cs="HGPｺﾞｼｯｸM"/>
          <w:color w:val="000000"/>
          <w:kern w:val="0"/>
          <w:sz w:val="20"/>
          <w:szCs w:val="20"/>
        </w:rPr>
        <w:t>JETRO</w:t>
      </w:r>
      <w:r>
        <w:rPr>
          <w:rFonts w:ascii="HGPｺﾞｼｯｸM" w:eastAsia="HGPｺﾞｼｯｸM" w:cs="HGPｺﾞｼｯｸM" w:hint="eastAsia"/>
          <w:color w:val="000000"/>
          <w:kern w:val="0"/>
          <w:sz w:val="20"/>
          <w:szCs w:val="20"/>
        </w:rPr>
        <w:t>、ロシア技術発展庁）</w:t>
      </w:r>
    </w:p>
    <w:p w:rsidR="00AE236C" w:rsidRPr="00CF44ED" w:rsidRDefault="00AE236C" w:rsidP="00AE236C">
      <w:pPr>
        <w:autoSpaceDE w:val="0"/>
        <w:autoSpaceDN w:val="0"/>
        <w:adjustRightInd w:val="0"/>
        <w:jc w:val="left"/>
        <w:rPr>
          <w:rFonts w:ascii="HGPｺﾞｼｯｸM" w:eastAsia="HGPｺﾞｼｯｸM" w:cs="HGPｺﾞｼｯｸM"/>
          <w:color w:val="FFFFFF"/>
          <w:kern w:val="0"/>
          <w:sz w:val="18"/>
          <w:szCs w:val="18"/>
        </w:rPr>
      </w:pPr>
      <w:r>
        <w:rPr>
          <w:rFonts w:ascii="HGPｺﾞｼｯｸM" w:eastAsia="HGPｺﾞｼｯｸM" w:cs="HGPｺﾞｼｯｸM" w:hint="eastAsia"/>
          <w:color w:val="FFFFFF"/>
          <w:kern w:val="0"/>
          <w:sz w:val="18"/>
          <w:szCs w:val="18"/>
        </w:rPr>
        <w:t>ロシア</w:t>
      </w:r>
      <w:r>
        <w:rPr>
          <w:rFonts w:ascii="HGPｺﾞｼｯｸM" w:eastAsia="HGPｺﾞｼｯｸM" w:cs="HGPｺﾞｼｯｸM"/>
          <w:color w:val="FFFFFF"/>
          <w:kern w:val="0"/>
          <w:sz w:val="18"/>
          <w:szCs w:val="18"/>
        </w:rPr>
        <w:t>NIS</w:t>
      </w:r>
      <w:r>
        <w:rPr>
          <w:rFonts w:ascii="HGPｺﾞｼｯｸM" w:eastAsia="HGPｺﾞｼｯｸM" w:cs="HGPｺﾞｼｯｸM" w:hint="eastAsia"/>
          <w:color w:val="FFFFFF"/>
          <w:kern w:val="0"/>
          <w:sz w:val="18"/>
          <w:szCs w:val="18"/>
        </w:rPr>
        <w:t>経済速報</w:t>
      </w:r>
      <w:r>
        <w:rPr>
          <w:rFonts w:ascii="HGPｺﾞｼｯｸM" w:eastAsia="HGPｺﾞｼｯｸM" w:cs="HGPｺﾞｼｯｸM"/>
          <w:color w:val="FFFFFF"/>
          <w:kern w:val="0"/>
          <w:sz w:val="18"/>
          <w:szCs w:val="18"/>
        </w:rPr>
        <w:t xml:space="preserve"> 2016</w:t>
      </w:r>
      <w:r>
        <w:rPr>
          <w:rFonts w:ascii="HGPｺﾞｼｯｸM" w:eastAsia="HGPｺﾞｼｯｸM" w:cs="HGPｺﾞｼｯｸM" w:hint="eastAsia"/>
          <w:color w:val="FFFFFF"/>
          <w:kern w:val="0"/>
          <w:sz w:val="18"/>
          <w:szCs w:val="18"/>
        </w:rPr>
        <w:t>年（平成</w:t>
      </w:r>
      <w:r>
        <w:rPr>
          <w:rFonts w:ascii="HGPｺﾞｼｯｸM" w:eastAsia="HGPｺﾞｼｯｸM" w:cs="HGPｺﾞｼｯｸM"/>
          <w:color w:val="FFFFFF"/>
          <w:kern w:val="0"/>
          <w:sz w:val="18"/>
          <w:szCs w:val="18"/>
        </w:rPr>
        <w:t>28</w:t>
      </w:r>
      <w:r>
        <w:rPr>
          <w:rFonts w:ascii="HGPｺﾞｼｯｸM" w:eastAsia="HGPｺﾞｼｯｸM" w:cs="HGPｺﾞｼｯｸM" w:hint="eastAsia"/>
          <w:color w:val="FFFFFF"/>
          <w:kern w:val="0"/>
          <w:sz w:val="18"/>
          <w:szCs w:val="18"/>
        </w:rPr>
        <w:t>年）</w:t>
      </w:r>
      <w:r>
        <w:rPr>
          <w:rFonts w:ascii="HGPｺﾞｼｯｸM" w:eastAsia="HGPｺﾞｼｯｸM" w:cs="HGPｺﾞｼｯｸM"/>
          <w:color w:val="FFFFFF"/>
          <w:kern w:val="0"/>
          <w:sz w:val="18"/>
          <w:szCs w:val="18"/>
        </w:rPr>
        <w:t>12</w:t>
      </w:r>
      <w:r>
        <w:rPr>
          <w:rFonts w:ascii="HGPｺﾞｼｯｸM" w:eastAsia="HGPｺﾞｼｯｸM" w:cs="HGPｺﾞｼｯｸM" w:hint="eastAsia"/>
          <w:color w:val="FFFFFF"/>
          <w:kern w:val="0"/>
          <w:sz w:val="18"/>
          <w:szCs w:val="18"/>
        </w:rPr>
        <w:t>月</w:t>
      </w:r>
      <w:r>
        <w:rPr>
          <w:rFonts w:ascii="HGPｺﾞｼｯｸM" w:eastAsia="HGPｺﾞｼｯｸM" w:cs="HGPｺﾞｼｯｸM"/>
          <w:color w:val="FFFFFF"/>
          <w:kern w:val="0"/>
          <w:sz w:val="18"/>
          <w:szCs w:val="18"/>
        </w:rPr>
        <w:t>25</w:t>
      </w:r>
      <w:r>
        <w:rPr>
          <w:rFonts w:ascii="HGPｺﾞｼｯｸM" w:eastAsia="HGPｺﾞｼｯｸM" w:cs="HGPｺﾞｼｯｸM" w:hint="eastAsia"/>
          <w:color w:val="FFFFFF"/>
          <w:kern w:val="0"/>
          <w:sz w:val="18"/>
          <w:szCs w:val="18"/>
        </w:rPr>
        <w:t>日</w:t>
      </w:r>
      <w:r>
        <w:rPr>
          <w:rFonts w:ascii="HGPｺﾞｼｯｸM" w:eastAsia="HGPｺﾞｼｯｸM" w:cs="HGPｺﾞｼｯｸM"/>
          <w:color w:val="FFFFFF"/>
          <w:kern w:val="0"/>
          <w:sz w:val="18"/>
          <w:szCs w:val="18"/>
        </w:rPr>
        <w:t xml:space="preserve"> No.1714</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＜極東における産業振興，アジア太平洋地域に向けた輸出基地化＞</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ナホトカ肥料プラント建設に向けた協力に関する覚書（</w:t>
      </w:r>
      <w:r>
        <w:rPr>
          <w:rFonts w:ascii="HGPｺﾞｼｯｸM" w:eastAsia="HGPｺﾞｼｯｸM" w:cs="HGPｺﾞｼｯｸM"/>
          <w:color w:val="000000"/>
          <w:kern w:val="0"/>
          <w:sz w:val="20"/>
          <w:szCs w:val="20"/>
        </w:rPr>
        <w:t>JBIC</w:t>
      </w:r>
      <w:r>
        <w:rPr>
          <w:rFonts w:ascii="HGPｺﾞｼｯｸM" w:eastAsia="HGPｺﾞｼｯｸM" w:cs="HGPｺﾞｼｯｸM" w:hint="eastAsia"/>
          <w:color w:val="000000"/>
          <w:kern w:val="0"/>
          <w:sz w:val="20"/>
          <w:szCs w:val="20"/>
        </w:rPr>
        <w:t>、ナホトカ・ミネラル・ファーティライザ</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ー・ファクトリー（</w:t>
      </w:r>
      <w:r>
        <w:rPr>
          <w:rFonts w:ascii="HGPｺﾞｼｯｸM" w:eastAsia="HGPｺﾞｼｯｸM" w:cs="HGPｺﾞｼｯｸM"/>
          <w:color w:val="000000"/>
          <w:kern w:val="0"/>
          <w:sz w:val="20"/>
          <w:szCs w:val="20"/>
        </w:rPr>
        <w:t>NMFF</w:t>
      </w:r>
      <w:r>
        <w:rPr>
          <w:rFonts w:ascii="HGPｺﾞｼｯｸM" w:eastAsia="HGPｺﾞｼｯｸM" w:cs="HGPｺﾞｼｯｸM" w:hint="eastAsia"/>
          <w:color w:val="000000"/>
          <w:kern w:val="0"/>
          <w:sz w:val="20"/>
          <w:szCs w:val="20"/>
        </w:rPr>
        <w:t>社）、開発対外経済銀行（</w:t>
      </w:r>
      <w:r>
        <w:rPr>
          <w:rFonts w:ascii="HGPｺﾞｼｯｸM" w:eastAsia="HGPｺﾞｼｯｸM" w:cs="HGPｺﾞｼｯｸM"/>
          <w:color w:val="000000"/>
          <w:kern w:val="0"/>
          <w:sz w:val="20"/>
          <w:szCs w:val="20"/>
        </w:rPr>
        <w:t>VEB</w:t>
      </w:r>
      <w:r>
        <w:rPr>
          <w:rFonts w:ascii="HGPｺﾞｼｯｸM" w:eastAsia="HGPｺﾞｼｯｸM" w:cs="HGPｺﾞｼｯｸM" w:hint="eastAsia"/>
          <w:color w:val="000000"/>
          <w:kern w:val="0"/>
          <w:sz w:val="20"/>
          <w:szCs w:val="20"/>
        </w:rPr>
        <w:t>））</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ハバロフスク空港新ターミナル建設・運営共同事業に関する覚書（双日、日本空港ビルデング</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JATCO</w:t>
      </w:r>
      <w:r>
        <w:rPr>
          <w:rFonts w:ascii="HGPｺﾞｼｯｸM" w:eastAsia="HGPｺﾞｼｯｸM" w:cs="HGPｺﾞｼｯｸM" w:hint="eastAsia"/>
          <w:color w:val="000000"/>
          <w:kern w:val="0"/>
          <w:sz w:val="20"/>
          <w:szCs w:val="20"/>
        </w:rPr>
        <w:t>）、海外交通・都市開発事業支援機構（</w:t>
      </w:r>
      <w:r>
        <w:rPr>
          <w:rFonts w:ascii="HGPｺﾞｼｯｸM" w:eastAsia="HGPｺﾞｼｯｸM" w:cs="HGPｺﾞｼｯｸM"/>
          <w:color w:val="000000"/>
          <w:kern w:val="0"/>
          <w:sz w:val="20"/>
          <w:szCs w:val="20"/>
        </w:rPr>
        <w:t>JOIN</w:t>
      </w:r>
      <w:r>
        <w:rPr>
          <w:rFonts w:ascii="HGPｺﾞｼｯｸM" w:eastAsia="HGPｺﾞｼｯｸM" w:cs="HGPｺﾞｼｯｸM" w:hint="eastAsia"/>
          <w:color w:val="000000"/>
          <w:kern w:val="0"/>
          <w:sz w:val="20"/>
          <w:szCs w:val="20"/>
        </w:rPr>
        <w:t>）、ハバロフスク空港会社（</w:t>
      </w:r>
      <w:r>
        <w:rPr>
          <w:rFonts w:ascii="HGPｺﾞｼｯｸM" w:eastAsia="HGPｺﾞｼｯｸM" w:cs="HGPｺﾞｼｯｸM"/>
          <w:color w:val="000000"/>
          <w:kern w:val="0"/>
          <w:sz w:val="20"/>
          <w:szCs w:val="20"/>
        </w:rPr>
        <w:t>KHV</w:t>
      </w:r>
      <w:r>
        <w:rPr>
          <w:rFonts w:ascii="HGPｺﾞｼｯｸM" w:eastAsia="HGPｺﾞｼｯｸM" w:cs="HGPｺﾞｼｯｸM" w:hint="eastAsia"/>
          <w:color w:val="000000"/>
          <w:kern w:val="0"/>
          <w:sz w:val="20"/>
          <w:szCs w:val="20"/>
        </w:rPr>
        <w:t>））</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RFP</w:t>
      </w:r>
      <w:r>
        <w:rPr>
          <w:rFonts w:ascii="HGPｺﾞｼｯｸM" w:eastAsia="HGPｺﾞｼｯｸM" w:cs="HGPｺﾞｼｯｸM" w:hint="eastAsia"/>
          <w:color w:val="000000"/>
          <w:kern w:val="0"/>
          <w:sz w:val="20"/>
          <w:szCs w:val="20"/>
        </w:rPr>
        <w:t>グループと大中物産株式会社によるロシア極東木質ペレット</w:t>
      </w:r>
      <w:r>
        <w:rPr>
          <w:rFonts w:ascii="HGPｺﾞｼｯｸM" w:eastAsia="HGPｺﾞｼｯｸM" w:cs="HGPｺﾞｼｯｸM"/>
          <w:color w:val="000000"/>
          <w:kern w:val="0"/>
          <w:sz w:val="20"/>
          <w:szCs w:val="20"/>
        </w:rPr>
        <w:t>50</w:t>
      </w:r>
      <w:r>
        <w:rPr>
          <w:rFonts w:ascii="HGPｺﾞｼｯｸM" w:eastAsia="HGPｺﾞｼｯｸM" w:cs="HGPｺﾞｼｯｸM" w:hint="eastAsia"/>
          <w:color w:val="000000"/>
          <w:kern w:val="0"/>
          <w:sz w:val="20"/>
          <w:szCs w:val="20"/>
        </w:rPr>
        <w:t>万トン共同開発に関する覚</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書（大中物産、</w:t>
      </w:r>
      <w:r>
        <w:rPr>
          <w:rFonts w:ascii="HGPｺﾞｼｯｸM" w:eastAsia="HGPｺﾞｼｯｸM" w:cs="HGPｺﾞｼｯｸM"/>
          <w:color w:val="000000"/>
          <w:kern w:val="0"/>
          <w:sz w:val="20"/>
          <w:szCs w:val="20"/>
        </w:rPr>
        <w:t>RFP</w:t>
      </w:r>
      <w:r>
        <w:rPr>
          <w:rFonts w:ascii="HGPｺﾞｼｯｸM" w:eastAsia="HGPｺﾞｼｯｸM" w:cs="HGPｺﾞｼｯｸM" w:hint="eastAsia"/>
          <w:color w:val="000000"/>
          <w:kern w:val="0"/>
          <w:sz w:val="20"/>
          <w:szCs w:val="20"/>
        </w:rPr>
        <w:t>グループ）</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温室野菜栽培事業拡大に向けた温室拡張工事の遂行及び協力に関わる覚書（日揮、ハバロ</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フスク地方政府）</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極東におけるプロジェクト実施のための合意書（飯田グループホールディングス、極東開発公社）</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ヤクーツク市区における「一年中利用可能な温室施設」投資プロジェクトの実現に関する交渉に</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基づく覚書（北海道総合商事、ヤクーツク市、サハ共和国）</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ワニノ港石炭ターミナル建設プロジェクトに関する覚書（丸紅、コルマール社）</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RFP</w:t>
      </w:r>
      <w:r>
        <w:rPr>
          <w:rFonts w:ascii="HGPｺﾞｼｯｸM" w:eastAsia="HGPｺﾞｼｯｸM" w:cs="HGPｺﾞｼｯｸM" w:hint="eastAsia"/>
          <w:color w:val="000000"/>
          <w:kern w:val="0"/>
          <w:sz w:val="20"/>
          <w:szCs w:val="20"/>
        </w:rPr>
        <w:t>グループとの木質ペレッ</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ト製造工場（計</w:t>
      </w:r>
      <w:r>
        <w:rPr>
          <w:rFonts w:ascii="HGPｺﾞｼｯｸM" w:eastAsia="HGPｺﾞｼｯｸM" w:cs="HGPｺﾞｼｯｸM"/>
          <w:color w:val="000000"/>
          <w:kern w:val="0"/>
          <w:sz w:val="20"/>
          <w:szCs w:val="20"/>
        </w:rPr>
        <w:t>59</w:t>
      </w:r>
      <w:r>
        <w:rPr>
          <w:rFonts w:ascii="HGPｺﾞｼｯｸM" w:eastAsia="HGPｺﾞｼｯｸM" w:cs="HGPｺﾞｼｯｸM" w:hint="eastAsia"/>
          <w:color w:val="000000"/>
          <w:kern w:val="0"/>
          <w:sz w:val="20"/>
          <w:szCs w:val="20"/>
        </w:rPr>
        <w:t>万トン規模／年）建設に関する覚書（プロスペク</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ト、</w:t>
      </w:r>
      <w:r>
        <w:rPr>
          <w:rFonts w:ascii="HGPｺﾞｼｯｸM" w:eastAsia="HGPｺﾞｼｯｸM" w:cs="HGPｺﾞｼｯｸM"/>
          <w:color w:val="000000"/>
          <w:kern w:val="0"/>
          <w:sz w:val="20"/>
          <w:szCs w:val="20"/>
        </w:rPr>
        <w:t>RFP</w:t>
      </w:r>
      <w:r>
        <w:rPr>
          <w:rFonts w:ascii="HGPｺﾞｼｯｸM" w:eastAsia="HGPｺﾞｼｯｸM" w:cs="HGPｺﾞｼｯｸM" w:hint="eastAsia"/>
          <w:color w:val="000000"/>
          <w:kern w:val="0"/>
          <w:sz w:val="20"/>
          <w:szCs w:val="20"/>
        </w:rPr>
        <w:t>グループ）</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極東地域への日本企業の進出を促進するためのプロジェクト開発促進会社（手続代行、アドバ</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イザリー業務）設立に係るタームシート（法的拘束力なし）（</w:t>
      </w:r>
      <w:r>
        <w:rPr>
          <w:rFonts w:ascii="HGPｺﾞｼｯｸM" w:eastAsia="HGPｺﾞｼｯｸM" w:cs="HGPｺﾞｼｯｸM"/>
          <w:color w:val="000000"/>
          <w:kern w:val="0"/>
          <w:sz w:val="20"/>
          <w:szCs w:val="20"/>
        </w:rPr>
        <w:t>JBIC</w:t>
      </w:r>
      <w:r>
        <w:rPr>
          <w:rFonts w:ascii="HGPｺﾞｼｯｸM" w:eastAsia="HGPｺﾞｼｯｸM" w:cs="HGPｺﾞｼｯｸM" w:hint="eastAsia"/>
          <w:color w:val="000000"/>
          <w:kern w:val="0"/>
          <w:sz w:val="20"/>
          <w:szCs w:val="20"/>
        </w:rPr>
        <w:t>、極東投資誘致輸出促進エー</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ジェ</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ンシー（</w:t>
      </w:r>
      <w:r>
        <w:rPr>
          <w:rFonts w:ascii="HGPｺﾞｼｯｸM" w:eastAsia="HGPｺﾞｼｯｸM" w:cs="HGPｺﾞｼｯｸM"/>
          <w:color w:val="000000"/>
          <w:kern w:val="0"/>
          <w:sz w:val="20"/>
          <w:szCs w:val="20"/>
        </w:rPr>
        <w:t>FEIA</w:t>
      </w:r>
      <w:r>
        <w:rPr>
          <w:rFonts w:ascii="HGPｺﾞｼｯｸM" w:eastAsia="HGPｺﾞｼｯｸM" w:cs="HGPｺﾞｼｯｸM" w:hint="eastAsia"/>
          <w:color w:val="000000"/>
          <w:kern w:val="0"/>
          <w:sz w:val="20"/>
          <w:szCs w:val="20"/>
        </w:rPr>
        <w:t>）、極東バイカル地域開発基金（</w:t>
      </w:r>
      <w:r>
        <w:rPr>
          <w:rFonts w:ascii="HGPｺﾞｼｯｸM" w:eastAsia="HGPｺﾞｼｯｸM" w:cs="HGPｺﾞｼｯｸM"/>
          <w:color w:val="000000"/>
          <w:kern w:val="0"/>
          <w:sz w:val="20"/>
          <w:szCs w:val="20"/>
        </w:rPr>
        <w:t>FEDF</w:t>
      </w:r>
      <w:r>
        <w:rPr>
          <w:rFonts w:ascii="HGPｺﾞｼｯｸM" w:eastAsia="HGPｺﾞｼｯｸM" w:cs="HGPｺﾞｼｯｸM" w:hint="eastAsia"/>
          <w:color w:val="000000"/>
          <w:kern w:val="0"/>
          <w:sz w:val="20"/>
          <w:szCs w:val="20"/>
        </w:rPr>
        <w:t>））</w:t>
      </w:r>
    </w:p>
    <w:p w:rsidR="00AE236C" w:rsidRPr="0026464A"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sidRPr="0026464A">
        <w:rPr>
          <w:rFonts w:ascii="HGPｺﾞｼｯｸM" w:eastAsia="HGPｺﾞｼｯｸM" w:cs="HGPｺﾞｼｯｸM" w:hint="eastAsia"/>
          <w:color w:val="000000"/>
          <w:kern w:val="0"/>
          <w:sz w:val="20"/>
          <w:szCs w:val="20"/>
        </w:rPr>
        <w:t>日揮・北斗によるウラジオストクにおける外来リハビリテーション事業に関する覚書（日揮、北斗</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sidRPr="0026464A">
        <w:rPr>
          <w:rFonts w:ascii="HGPｺﾞｼｯｸM" w:eastAsia="HGPｺﾞｼｯｸM" w:cs="HGPｺﾞｼｯｸM" w:hint="eastAsia"/>
          <w:color w:val="000000"/>
          <w:kern w:val="0"/>
          <w:sz w:val="20"/>
          <w:szCs w:val="20"/>
        </w:rPr>
        <w:t>病院、極東投資誘致輸出促進エージェンシー、沿海地方政府）</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ロシア連邦・極東に於けるガス化学プロジェクト事業化に関する協定書（三菱重工業、丸紅、ロ</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スネフチ）</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ロシア極東投資・輸出促進庁と日本貿易振興機構（ジェトロ）の極東ビジネス発展のための協力</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覚書（</w:t>
      </w:r>
      <w:r>
        <w:rPr>
          <w:rFonts w:ascii="HGPｺﾞｼｯｸM" w:eastAsia="HGPｺﾞｼｯｸM" w:cs="HGPｺﾞｼｯｸM"/>
          <w:color w:val="000000"/>
          <w:kern w:val="0"/>
          <w:sz w:val="20"/>
          <w:szCs w:val="20"/>
        </w:rPr>
        <w:t>JETRO</w:t>
      </w:r>
      <w:r>
        <w:rPr>
          <w:rFonts w:ascii="HGPｺﾞｼｯｸM" w:eastAsia="HGPｺﾞｼｯｸM" w:cs="HGPｺﾞｼｯｸM" w:hint="eastAsia"/>
          <w:color w:val="000000"/>
          <w:kern w:val="0"/>
          <w:sz w:val="20"/>
          <w:szCs w:val="20"/>
        </w:rPr>
        <w:t>、極東投資誘致輸出促進エージェンシー）</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露極東連邦管区における電カプロジェクト共同開発に係る覚書（丸紅、極東投資誘致輸出促進</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エージェンシー）</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極東養鶏食肉工場の協業に係る基本合意書（前川製作所、丸紅、極東投資誘致輸出促進エ</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ージェンシー、ダリネヴォストーチナヤ・プチッツァ）</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＜日露の知恵を結集した先端技術協力＞</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JOGMEG</w:t>
      </w:r>
      <w:r>
        <w:rPr>
          <w:rFonts w:ascii="HGPｺﾞｼｯｸM" w:eastAsia="HGPｺﾞｼｯｸM" w:cs="HGPｺﾞｼｯｸM" w:hint="eastAsia"/>
          <w:color w:val="000000"/>
          <w:kern w:val="0"/>
          <w:sz w:val="20"/>
          <w:szCs w:val="20"/>
        </w:rPr>
        <w:t>とロスエレクトロニクス社によるリチウム開発における協力に関する覚書（</w:t>
      </w:r>
      <w:r>
        <w:rPr>
          <w:rFonts w:ascii="HGPｺﾞｼｯｸM" w:eastAsia="HGPｺﾞｼｯｸM" w:cs="HGPｺﾞｼｯｸM"/>
          <w:color w:val="000000"/>
          <w:kern w:val="0"/>
          <w:sz w:val="20"/>
          <w:szCs w:val="20"/>
        </w:rPr>
        <w:t>JOGMEG</w:t>
      </w:r>
      <w:r>
        <w:rPr>
          <w:rFonts w:ascii="HGPｺﾞｼｯｸM" w:eastAsia="HGPｺﾞｼｯｸM" w:cs="HGPｺﾞｼｯｸM" w:hint="eastAsia"/>
          <w:color w:val="000000"/>
          <w:kern w:val="0"/>
          <w:sz w:val="20"/>
          <w:szCs w:val="20"/>
        </w:rPr>
        <w:t>、ロス</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エレクトロニクス社）</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人工知能に基づく多言語文書処理ソリューションに関する覚書（富士通、</w:t>
      </w:r>
      <w:r>
        <w:rPr>
          <w:rFonts w:ascii="HGPｺﾞｼｯｸM" w:eastAsia="HGPｺﾞｼｯｸM" w:cs="HGPｺﾞｼｯｸM"/>
          <w:color w:val="000000"/>
          <w:kern w:val="0"/>
          <w:sz w:val="20"/>
          <w:szCs w:val="20"/>
        </w:rPr>
        <w:t>PFU</w:t>
      </w: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ABBYY</w:t>
      </w:r>
      <w:r>
        <w:rPr>
          <w:rFonts w:ascii="HGPｺﾞｼｯｸM" w:eastAsia="HGPｺﾞｼｯｸM" w:cs="HGPｺﾞｼｯｸM" w:hint="eastAsia"/>
          <w:color w:val="000000"/>
          <w:kern w:val="0"/>
          <w:sz w:val="20"/>
          <w:szCs w:val="20"/>
        </w:rPr>
        <w:t>社）</w:t>
      </w:r>
    </w:p>
    <w:p w:rsidR="00AE236C" w:rsidRPr="0026464A"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スコルコヴォ・イノベーションセンターにおける協力の基本原則に関する覚書</w:t>
      </w:r>
      <w:r w:rsidRPr="0026464A">
        <w:rPr>
          <w:rFonts w:ascii="HGPｺﾞｼｯｸM" w:eastAsia="HGPｺﾞｼｯｸM" w:cs="HGPｺﾞｼｯｸM" w:hint="eastAsia"/>
          <w:color w:val="000000"/>
          <w:kern w:val="0"/>
          <w:sz w:val="20"/>
          <w:szCs w:val="20"/>
        </w:rPr>
        <w:t>（ファナック、スコル</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sidRPr="0026464A">
        <w:rPr>
          <w:rFonts w:ascii="HGPｺﾞｼｯｸM" w:eastAsia="HGPｺﾞｼｯｸM" w:cs="HGPｺﾞｼｯｸM" w:hint="eastAsia"/>
          <w:color w:val="000000"/>
          <w:kern w:val="0"/>
          <w:sz w:val="20"/>
          <w:szCs w:val="20"/>
        </w:rPr>
        <w:t>コヴォ財団）</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農業・穀物・畜産・油脂・砂糖分野における協業に関わる覚書（三井物産、ロスアグロ）</w:t>
      </w:r>
    </w:p>
    <w:p w:rsidR="00AE236C" w:rsidRDefault="00AE236C" w:rsidP="00AE236C">
      <w:pPr>
        <w:autoSpaceDE w:val="0"/>
        <w:autoSpaceDN w:val="0"/>
        <w:adjustRightInd w:val="0"/>
        <w:jc w:val="left"/>
        <w:rPr>
          <w:rFonts w:ascii="HGPｺﾞｼｯｸM" w:eastAsia="HGPｺﾞｼｯｸM" w:cs="HGPｺﾞｼｯｸM"/>
          <w:color w:val="FFFFFF"/>
          <w:kern w:val="0"/>
          <w:sz w:val="18"/>
          <w:szCs w:val="18"/>
        </w:rPr>
      </w:pPr>
      <w:r>
        <w:rPr>
          <w:rFonts w:ascii="HGPｺﾞｼｯｸM" w:eastAsia="HGPｺﾞｼｯｸM" w:cs="HGPｺﾞｼｯｸM" w:hint="eastAsia"/>
          <w:color w:val="FFFFFF"/>
          <w:kern w:val="0"/>
          <w:sz w:val="18"/>
          <w:szCs w:val="18"/>
        </w:rPr>
        <w:t>ロシア</w:t>
      </w:r>
      <w:r>
        <w:rPr>
          <w:rFonts w:ascii="HGPｺﾞｼｯｸM" w:eastAsia="HGPｺﾞｼｯｸM" w:cs="HGPｺﾞｼｯｸM"/>
          <w:color w:val="FFFFFF"/>
          <w:kern w:val="0"/>
          <w:sz w:val="18"/>
          <w:szCs w:val="18"/>
        </w:rPr>
        <w:t>NIS</w:t>
      </w:r>
      <w:r>
        <w:rPr>
          <w:rFonts w:ascii="HGPｺﾞｼｯｸM" w:eastAsia="HGPｺﾞｼｯｸM" w:cs="HGPｺﾞｼｯｸM" w:hint="eastAsia"/>
          <w:color w:val="FFFFFF"/>
          <w:kern w:val="0"/>
          <w:sz w:val="18"/>
          <w:szCs w:val="18"/>
        </w:rPr>
        <w:t>経済速報</w:t>
      </w:r>
      <w:r>
        <w:rPr>
          <w:rFonts w:ascii="HGPｺﾞｼｯｸM" w:eastAsia="HGPｺﾞｼｯｸM" w:cs="HGPｺﾞｼｯｸM"/>
          <w:color w:val="FFFFFF"/>
          <w:kern w:val="0"/>
          <w:sz w:val="18"/>
          <w:szCs w:val="18"/>
        </w:rPr>
        <w:t xml:space="preserve"> 2016</w:t>
      </w:r>
      <w:r>
        <w:rPr>
          <w:rFonts w:ascii="HGPｺﾞｼｯｸM" w:eastAsia="HGPｺﾞｼｯｸM" w:cs="HGPｺﾞｼｯｸM" w:hint="eastAsia"/>
          <w:color w:val="FFFFFF"/>
          <w:kern w:val="0"/>
          <w:sz w:val="18"/>
          <w:szCs w:val="18"/>
        </w:rPr>
        <w:t>年（平成</w:t>
      </w:r>
      <w:r>
        <w:rPr>
          <w:rFonts w:ascii="HGPｺﾞｼｯｸM" w:eastAsia="HGPｺﾞｼｯｸM" w:cs="HGPｺﾞｼｯｸM"/>
          <w:color w:val="FFFFFF"/>
          <w:kern w:val="0"/>
          <w:sz w:val="18"/>
          <w:szCs w:val="18"/>
        </w:rPr>
        <w:t>28</w:t>
      </w:r>
      <w:r>
        <w:rPr>
          <w:rFonts w:ascii="HGPｺﾞｼｯｸM" w:eastAsia="HGPｺﾞｼｯｸM" w:cs="HGPｺﾞｼｯｸM" w:hint="eastAsia"/>
          <w:color w:val="FFFFFF"/>
          <w:kern w:val="0"/>
          <w:sz w:val="18"/>
          <w:szCs w:val="18"/>
        </w:rPr>
        <w:t>年）</w:t>
      </w:r>
      <w:r>
        <w:rPr>
          <w:rFonts w:ascii="HGPｺﾞｼｯｸM" w:eastAsia="HGPｺﾞｼｯｸM" w:cs="HGPｺﾞｼｯｸM"/>
          <w:color w:val="FFFFFF"/>
          <w:kern w:val="0"/>
          <w:sz w:val="18"/>
          <w:szCs w:val="18"/>
        </w:rPr>
        <w:t>12</w:t>
      </w:r>
      <w:r>
        <w:rPr>
          <w:rFonts w:ascii="HGPｺﾞｼｯｸM" w:eastAsia="HGPｺﾞｼｯｸM" w:cs="HGPｺﾞｼｯｸM" w:hint="eastAsia"/>
          <w:color w:val="FFFFFF"/>
          <w:kern w:val="0"/>
          <w:sz w:val="18"/>
          <w:szCs w:val="18"/>
        </w:rPr>
        <w:t>月</w:t>
      </w:r>
      <w:r>
        <w:rPr>
          <w:rFonts w:ascii="HGPｺﾞｼｯｸM" w:eastAsia="HGPｺﾞｼｯｸM" w:cs="HGPｺﾞｼｯｸM"/>
          <w:color w:val="FFFFFF"/>
          <w:kern w:val="0"/>
          <w:sz w:val="18"/>
          <w:szCs w:val="18"/>
        </w:rPr>
        <w:t>25</w:t>
      </w:r>
      <w:r>
        <w:rPr>
          <w:rFonts w:ascii="HGPｺﾞｼｯｸM" w:eastAsia="HGPｺﾞｼｯｸM" w:cs="HGPｺﾞｼｯｸM" w:hint="eastAsia"/>
          <w:color w:val="FFFFFF"/>
          <w:kern w:val="0"/>
          <w:sz w:val="18"/>
          <w:szCs w:val="18"/>
        </w:rPr>
        <w:t>日</w:t>
      </w:r>
      <w:r>
        <w:rPr>
          <w:rFonts w:ascii="HGPｺﾞｼｯｸM" w:eastAsia="HGPｺﾞｼｯｸM" w:cs="HGPｺﾞｼｯｸM"/>
          <w:color w:val="FFFFFF"/>
          <w:kern w:val="0"/>
          <w:sz w:val="18"/>
          <w:szCs w:val="18"/>
        </w:rPr>
        <w:t xml:space="preserve"> No.1714</w:t>
      </w:r>
    </w:p>
    <w:p w:rsidR="00AE236C" w:rsidRDefault="00AE236C" w:rsidP="00AE236C">
      <w:pPr>
        <w:autoSpaceDE w:val="0"/>
        <w:autoSpaceDN w:val="0"/>
        <w:adjustRightInd w:val="0"/>
        <w:jc w:val="left"/>
        <w:rPr>
          <w:rFonts w:ascii="HGPｺﾞｼｯｸM" w:eastAsia="HGPｺﾞｼｯｸM" w:cs="HGPｺﾞｼｯｸM"/>
          <w:color w:val="000000"/>
          <w:kern w:val="0"/>
          <w:sz w:val="16"/>
          <w:szCs w:val="16"/>
        </w:rPr>
      </w:pPr>
      <w:r>
        <w:rPr>
          <w:rFonts w:ascii="HGPｺﾞｼｯｸM" w:eastAsia="HGPｺﾞｼｯｸM" w:cs="HGPｺﾞｼｯｸM"/>
          <w:color w:val="000000"/>
          <w:kern w:val="0"/>
          <w:sz w:val="16"/>
          <w:szCs w:val="16"/>
        </w:rPr>
        <w:t>6</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戦略的パートナーシップに関する覚書（パナソニック、パナソニック・ロシア、ライディックス社）</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パナソニック・ロシアとスコルコヴォ財団の、</w:t>
      </w:r>
      <w:r>
        <w:rPr>
          <w:rFonts w:ascii="HGPｺﾞｼｯｸM" w:eastAsia="HGPｺﾞｼｯｸM" w:cs="HGPｺﾞｼｯｸM"/>
          <w:color w:val="000000"/>
          <w:kern w:val="0"/>
          <w:sz w:val="20"/>
          <w:szCs w:val="20"/>
        </w:rPr>
        <w:t xml:space="preserve">2014 </w:t>
      </w:r>
      <w:r>
        <w:rPr>
          <w:rFonts w:ascii="HGPｺﾞｼｯｸM" w:eastAsia="HGPｺﾞｼｯｸM" w:cs="HGPｺﾞｼｯｸM" w:hint="eastAsia"/>
          <w:color w:val="000000"/>
          <w:kern w:val="0"/>
          <w:sz w:val="20"/>
          <w:szCs w:val="20"/>
        </w:rPr>
        <w:t>年</w:t>
      </w:r>
      <w:r>
        <w:rPr>
          <w:rFonts w:ascii="HGPｺﾞｼｯｸM" w:eastAsia="HGPｺﾞｼｯｸM" w:cs="HGPｺﾞｼｯｸM"/>
          <w:color w:val="000000"/>
          <w:kern w:val="0"/>
          <w:sz w:val="20"/>
          <w:szCs w:val="20"/>
        </w:rPr>
        <w:t xml:space="preserve">12 </w:t>
      </w:r>
      <w:r>
        <w:rPr>
          <w:rFonts w:ascii="HGPｺﾞｼｯｸM" w:eastAsia="HGPｺﾞｼｯｸM" w:cs="HGPｺﾞｼｯｸM" w:hint="eastAsia"/>
          <w:color w:val="000000"/>
          <w:kern w:val="0"/>
          <w:sz w:val="20"/>
          <w:szCs w:val="20"/>
        </w:rPr>
        <w:t>月</w:t>
      </w:r>
      <w:r>
        <w:rPr>
          <w:rFonts w:ascii="HGPｺﾞｼｯｸM" w:eastAsia="HGPｺﾞｼｯｸM" w:cs="HGPｺﾞｼｯｸM"/>
          <w:color w:val="000000"/>
          <w:kern w:val="0"/>
          <w:sz w:val="20"/>
          <w:szCs w:val="20"/>
        </w:rPr>
        <w:t xml:space="preserve">19 </w:t>
      </w:r>
      <w:r>
        <w:rPr>
          <w:rFonts w:ascii="HGPｺﾞｼｯｸM" w:eastAsia="HGPｺﾞｼｯｸM" w:cs="HGPｺﾞｼｯｸM" w:hint="eastAsia"/>
          <w:color w:val="000000"/>
          <w:kern w:val="0"/>
          <w:sz w:val="20"/>
          <w:szCs w:val="20"/>
        </w:rPr>
        <w:t>日からの</w:t>
      </w:r>
    </w:p>
    <w:p w:rsidR="00AE236C" w:rsidRPr="0026464A"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color w:val="000000"/>
          <w:kern w:val="0"/>
          <w:sz w:val="20"/>
          <w:szCs w:val="20"/>
        </w:rPr>
        <w:t>No.30102/08009/0011-2014</w:t>
      </w:r>
      <w:r>
        <w:rPr>
          <w:rFonts w:ascii="HGPｺﾞｼｯｸM" w:eastAsia="HGPｺﾞｼｯｸM" w:cs="HGPｺﾞｼｯｸM" w:hint="eastAsia"/>
          <w:color w:val="000000"/>
          <w:kern w:val="0"/>
          <w:sz w:val="20"/>
          <w:szCs w:val="20"/>
        </w:rPr>
        <w:t>協定に基づく、</w:t>
      </w:r>
      <w:r>
        <w:rPr>
          <w:rFonts w:ascii="HGPｺﾞｼｯｸM" w:eastAsia="HGPｺﾞｼｯｸM" w:cs="HGPｺﾞｼｯｸM"/>
          <w:color w:val="000000"/>
          <w:kern w:val="0"/>
          <w:sz w:val="20"/>
          <w:szCs w:val="20"/>
        </w:rPr>
        <w:t>2017</w:t>
      </w:r>
      <w:r>
        <w:rPr>
          <w:rFonts w:ascii="HGPｺﾞｼｯｸM" w:eastAsia="HGPｺﾞｼｯｸM" w:cs="HGPｺﾞｼｯｸM" w:hint="eastAsia"/>
          <w:color w:val="000000"/>
          <w:kern w:val="0"/>
          <w:sz w:val="20"/>
          <w:szCs w:val="20"/>
        </w:rPr>
        <w:t>年の協業のロードマップ</w:t>
      </w:r>
      <w:r w:rsidRPr="0026464A">
        <w:rPr>
          <w:rFonts w:ascii="HGPｺﾞｼｯｸM" w:eastAsia="HGPｺﾞｼｯｸM" w:cs="HGPｺﾞｼｯｸM" w:hint="eastAsia"/>
          <w:color w:val="000000"/>
          <w:kern w:val="0"/>
          <w:sz w:val="20"/>
          <w:szCs w:val="20"/>
        </w:rPr>
        <w:t>（パナソニック・ロ</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sidRPr="0026464A">
        <w:rPr>
          <w:rFonts w:ascii="HGPｺﾞｼｯｸM" w:eastAsia="HGPｺﾞｼｯｸM" w:cs="HGPｺﾞｼｯｸM" w:hint="eastAsia"/>
          <w:color w:val="000000"/>
          <w:kern w:val="0"/>
          <w:sz w:val="20"/>
          <w:szCs w:val="20"/>
        </w:rPr>
        <w:t>シア、スコルコヴォ財団）</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日本郵便株式会社とロシア郵便との間の郵便事業における協力に係る覚書（日本郵便、ロシア</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郵便）</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郵便・物流システム事業における戦略的協業に関する覚書（東芝、ロシア郵便）</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情報通信研究機構とロシア無線通信研究所との情報通信技術分野における協力合意書（情</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報通信研究機構、ロシア無線通信研究所）</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情報通信研究機構とモスクワ通信情報技術大学との情報通信技術分野における協力合意書</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（情報通信研究機構、モスクワ通信情報技術大学）</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農林水産省農林水産技術会議事務局とロシア科学基金との間の農業科学分野の研究実施の</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ための研究費助成に関する覚書（農林水産省農林水産技術会議事務局、ロシア科学基金）</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＜両国間の重層的な人的交流の抜本的拡大＞</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日本貿易振興機構（ジエトロ）とロスコングレスの両国間のビジネス促進に関する協力覚書</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JETRO</w:t>
      </w:r>
      <w:r>
        <w:rPr>
          <w:rFonts w:ascii="HGPｺﾞｼｯｸM" w:eastAsia="HGPｺﾞｼｯｸM" w:cs="HGPｺﾞｼｯｸM" w:hint="eastAsia"/>
          <w:color w:val="000000"/>
          <w:kern w:val="0"/>
          <w:sz w:val="20"/>
          <w:szCs w:val="20"/>
        </w:rPr>
        <w:t>、ロスコングレス）</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日本及びロシア連邦の高等教育機関協会の創立に関する了解覚書（東北大学、モスクワ大学）</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ガスプロムメディア・ホールディングと電通との間で交わす戦略的協力関係に関する了解覚書</w:t>
      </w:r>
    </w:p>
    <w:p w:rsidR="00AE236C" w:rsidRDefault="00AE236C" w:rsidP="00AE236C">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（電通、ガスプロムメディア）</w:t>
      </w:r>
    </w:p>
    <w:p w:rsidR="00CF44ED" w:rsidRDefault="00CF44ED" w:rsidP="00CF44ED">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３．プレスリリース</w:t>
      </w:r>
    </w:p>
    <w:p w:rsidR="00CF44ED" w:rsidRDefault="00CF44ED" w:rsidP="00CF44ED">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＜健康寿命の伸長に役立つ協力＞</w:t>
      </w:r>
    </w:p>
    <w:p w:rsidR="00CF44ED" w:rsidRPr="0026464A" w:rsidRDefault="00CF44ED" w:rsidP="00CF44ED">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sidRPr="0026464A">
        <w:rPr>
          <w:rFonts w:ascii="HGPｺﾞｼｯｸM" w:eastAsia="HGPｺﾞｼｯｸM" w:cs="HGPｺﾞｼｯｸM" w:hint="eastAsia"/>
          <w:color w:val="000000"/>
          <w:kern w:val="0"/>
          <w:sz w:val="20"/>
          <w:szCs w:val="20"/>
        </w:rPr>
        <w:t>ロシア国内における医療機器製造開始について（東芝メディカルシステムズ、</w:t>
      </w:r>
      <w:r w:rsidRPr="0026464A">
        <w:rPr>
          <w:rFonts w:ascii="HGPｺﾞｼｯｸM" w:eastAsia="HGPｺﾞｼｯｸM" w:cs="HGPｺﾞｼｯｸM"/>
          <w:color w:val="000000"/>
          <w:kern w:val="0"/>
          <w:sz w:val="20"/>
          <w:szCs w:val="20"/>
        </w:rPr>
        <w:t>ROENTGENPROM</w:t>
      </w:r>
    </w:p>
    <w:p w:rsidR="00CF44ED" w:rsidRDefault="00CF44ED" w:rsidP="00CF44ED">
      <w:pPr>
        <w:autoSpaceDE w:val="0"/>
        <w:autoSpaceDN w:val="0"/>
        <w:adjustRightInd w:val="0"/>
        <w:jc w:val="left"/>
        <w:rPr>
          <w:rFonts w:ascii="HGPｺﾞｼｯｸM" w:eastAsia="HGPｺﾞｼｯｸM" w:cs="HGPｺﾞｼｯｸM"/>
          <w:color w:val="000000"/>
          <w:kern w:val="0"/>
          <w:sz w:val="20"/>
          <w:szCs w:val="20"/>
        </w:rPr>
      </w:pPr>
      <w:r w:rsidRPr="0026464A">
        <w:rPr>
          <w:rFonts w:ascii="HGPｺﾞｼｯｸM" w:eastAsia="HGPｺﾞｼｯｸM" w:cs="HGPｺﾞｼｯｸM" w:hint="eastAsia"/>
          <w:color w:val="000000"/>
          <w:kern w:val="0"/>
          <w:sz w:val="20"/>
          <w:szCs w:val="20"/>
        </w:rPr>
        <w:t>社）</w:t>
      </w:r>
    </w:p>
    <w:p w:rsidR="00CF44ED" w:rsidRDefault="00CF44ED" w:rsidP="00CF44ED">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＜両国間の重層的な人的交流の抜本的拡大＞</w:t>
      </w:r>
    </w:p>
    <w:p w:rsidR="00CF44ED" w:rsidRDefault="00CF44ED" w:rsidP="00CF44ED">
      <w:pPr>
        <w:autoSpaceDE w:val="0"/>
        <w:autoSpaceDN w:val="0"/>
        <w:adjustRightInd w:val="0"/>
        <w:jc w:val="left"/>
        <w:rPr>
          <w:rFonts w:ascii="HGPｺﾞｼｯｸM" w:eastAsia="HGPｺﾞｼｯｸM" w:cs="HGPｺﾞｼｯｸM"/>
          <w:color w:val="000000"/>
          <w:kern w:val="0"/>
          <w:sz w:val="20"/>
          <w:szCs w:val="20"/>
        </w:rPr>
      </w:pPr>
      <w:r>
        <w:rPr>
          <w:rFonts w:ascii="HGPｺﾞｼｯｸM" w:eastAsia="HGPｺﾞｼｯｸM" w:cs="HGPｺﾞｼｯｸM" w:hint="eastAsia"/>
          <w:color w:val="000000"/>
          <w:kern w:val="0"/>
          <w:sz w:val="20"/>
          <w:szCs w:val="20"/>
        </w:rPr>
        <w:t>●</w:t>
      </w:r>
      <w:r>
        <w:rPr>
          <w:rFonts w:ascii="HGPｺﾞｼｯｸM" w:eastAsia="HGPｺﾞｼｯｸM" w:cs="HGPｺﾞｼｯｸM"/>
          <w:color w:val="000000"/>
          <w:kern w:val="0"/>
          <w:sz w:val="20"/>
          <w:szCs w:val="20"/>
        </w:rPr>
        <w:t xml:space="preserve"> </w:t>
      </w:r>
      <w:r>
        <w:rPr>
          <w:rFonts w:ascii="HGPｺﾞｼｯｸM" w:eastAsia="HGPｺﾞｼｯｸM" w:cs="HGPｺﾞｼｯｸM" w:hint="eastAsia"/>
          <w:color w:val="000000"/>
          <w:kern w:val="0"/>
          <w:sz w:val="20"/>
          <w:szCs w:val="20"/>
        </w:rPr>
        <w:t>日本政府観光局（</w:t>
      </w:r>
      <w:r>
        <w:rPr>
          <w:rFonts w:ascii="HGPｺﾞｼｯｸM" w:eastAsia="HGPｺﾞｼｯｸM" w:cs="HGPｺﾞｼｯｸM"/>
          <w:color w:val="000000"/>
          <w:kern w:val="0"/>
          <w:sz w:val="20"/>
          <w:szCs w:val="20"/>
        </w:rPr>
        <w:t>JNTO</w:t>
      </w:r>
      <w:r>
        <w:rPr>
          <w:rFonts w:ascii="HGPｺﾞｼｯｸM" w:eastAsia="HGPｺﾞｼｯｸM" w:cs="HGPｺﾞｼｯｸM" w:hint="eastAsia"/>
          <w:color w:val="000000"/>
          <w:kern w:val="0"/>
          <w:sz w:val="20"/>
          <w:szCs w:val="20"/>
        </w:rPr>
        <w:t>）モスクワ事務所の開設（</w:t>
      </w:r>
      <w:r>
        <w:rPr>
          <w:rFonts w:ascii="HGPｺﾞｼｯｸM" w:eastAsia="HGPｺﾞｼｯｸM" w:cs="HGPｺﾞｼｯｸM"/>
          <w:color w:val="000000"/>
          <w:kern w:val="0"/>
          <w:sz w:val="20"/>
          <w:szCs w:val="20"/>
        </w:rPr>
        <w:t>JNTO</w:t>
      </w:r>
      <w:r>
        <w:rPr>
          <w:rFonts w:ascii="HGPｺﾞｼｯｸM" w:eastAsia="HGPｺﾞｼｯｸM" w:cs="HGPｺﾞｼｯｸM" w:hint="eastAsia"/>
          <w:color w:val="000000"/>
          <w:kern w:val="0"/>
          <w:sz w:val="20"/>
          <w:szCs w:val="20"/>
        </w:rPr>
        <w:t>）</w:t>
      </w:r>
    </w:p>
    <w:p w:rsidR="00CF44ED" w:rsidRDefault="00CF44ED" w:rsidP="00CF44ED">
      <w:pPr>
        <w:autoSpaceDE w:val="0"/>
        <w:autoSpaceDN w:val="0"/>
        <w:adjustRightInd w:val="0"/>
        <w:jc w:val="left"/>
        <w:rPr>
          <w:rFonts w:ascii="HGPｺﾞｼｯｸM" w:eastAsia="HGPｺﾞｼｯｸM" w:cs="HGPｺﾞｼｯｸM"/>
          <w:color w:val="000000"/>
          <w:kern w:val="0"/>
          <w:sz w:val="20"/>
          <w:szCs w:val="20"/>
        </w:rPr>
      </w:pPr>
    </w:p>
    <w:p w:rsidR="00CF44ED" w:rsidRDefault="00CF44ED" w:rsidP="00CF44ED">
      <w:pPr>
        <w:autoSpaceDE w:val="0"/>
        <w:autoSpaceDN w:val="0"/>
        <w:adjustRightInd w:val="0"/>
        <w:jc w:val="left"/>
        <w:rPr>
          <w:rFonts w:ascii="HGP創英角ｺﾞｼｯｸUB" w:eastAsia="HGP創英角ｺﾞｼｯｸUB" w:cs="HGP創英角ｺﾞｼｯｸUB"/>
          <w:color w:val="FFFFFF"/>
          <w:kern w:val="0"/>
          <w:sz w:val="24"/>
          <w:szCs w:val="24"/>
        </w:rPr>
      </w:pPr>
      <w:r>
        <w:rPr>
          <w:rFonts w:ascii="HGP創英角ｺﾞｼｯｸUB" w:eastAsia="HGP創英角ｺﾞｼｯｸUB" w:cs="HGP創英角ｺﾞｼｯｸUB" w:hint="eastAsia"/>
          <w:color w:val="FFFFFF"/>
          <w:kern w:val="0"/>
          <w:sz w:val="24"/>
          <w:szCs w:val="24"/>
        </w:rPr>
        <w:t>日露ビジネス対話</w:t>
      </w:r>
    </w:p>
    <w:p w:rsidR="00CF44ED" w:rsidRDefault="00CF44ED" w:rsidP="00CF44ED">
      <w:pPr>
        <w:autoSpaceDE w:val="0"/>
        <w:autoSpaceDN w:val="0"/>
        <w:adjustRightInd w:val="0"/>
        <w:jc w:val="left"/>
        <w:rPr>
          <w:rFonts w:ascii="HGPｺﾞｼｯｸM" w:eastAsia="HGPｺﾞｼｯｸM" w:cs="HGPｺﾞｼｯｸM"/>
          <w:color w:val="FFFFFF"/>
          <w:kern w:val="0"/>
          <w:sz w:val="18"/>
          <w:szCs w:val="18"/>
        </w:rPr>
      </w:pPr>
      <w:r>
        <w:rPr>
          <w:rFonts w:ascii="HGPｺﾞｼｯｸM" w:eastAsia="HGPｺﾞｼｯｸM" w:cs="HGPｺﾞｼｯｸM" w:hint="eastAsia"/>
          <w:color w:val="FFFFFF"/>
          <w:kern w:val="0"/>
          <w:sz w:val="18"/>
          <w:szCs w:val="18"/>
        </w:rPr>
        <w:t>ロシア</w:t>
      </w:r>
      <w:r>
        <w:rPr>
          <w:rFonts w:ascii="HGPｺﾞｼｯｸM" w:eastAsia="HGPｺﾞｼｯｸM" w:cs="HGPｺﾞｼｯｸM"/>
          <w:color w:val="FFFFFF"/>
          <w:kern w:val="0"/>
          <w:sz w:val="18"/>
          <w:szCs w:val="18"/>
        </w:rPr>
        <w:t>NIS</w:t>
      </w:r>
      <w:r>
        <w:rPr>
          <w:rFonts w:ascii="HGPｺﾞｼｯｸM" w:eastAsia="HGPｺﾞｼｯｸM" w:cs="HGPｺﾞｼｯｸM" w:hint="eastAsia"/>
          <w:color w:val="FFFFFF"/>
          <w:kern w:val="0"/>
          <w:sz w:val="18"/>
          <w:szCs w:val="18"/>
        </w:rPr>
        <w:t>経済速報</w:t>
      </w:r>
      <w:r>
        <w:rPr>
          <w:rFonts w:ascii="HGPｺﾞｼｯｸM" w:eastAsia="HGPｺﾞｼｯｸM" w:cs="HGPｺﾞｼｯｸM"/>
          <w:color w:val="FFFFFF"/>
          <w:kern w:val="0"/>
          <w:sz w:val="18"/>
          <w:szCs w:val="18"/>
        </w:rPr>
        <w:t xml:space="preserve"> 2016</w:t>
      </w:r>
      <w:r>
        <w:rPr>
          <w:rFonts w:ascii="HGPｺﾞｼｯｸM" w:eastAsia="HGPｺﾞｼｯｸM" w:cs="HGPｺﾞｼｯｸM" w:hint="eastAsia"/>
          <w:color w:val="FFFFFF"/>
          <w:kern w:val="0"/>
          <w:sz w:val="18"/>
          <w:szCs w:val="18"/>
        </w:rPr>
        <w:t>年（平成</w:t>
      </w:r>
      <w:r>
        <w:rPr>
          <w:rFonts w:ascii="HGPｺﾞｼｯｸM" w:eastAsia="HGPｺﾞｼｯｸM" w:cs="HGPｺﾞｼｯｸM"/>
          <w:color w:val="FFFFFF"/>
          <w:kern w:val="0"/>
          <w:sz w:val="18"/>
          <w:szCs w:val="18"/>
        </w:rPr>
        <w:t>28</w:t>
      </w:r>
      <w:r>
        <w:rPr>
          <w:rFonts w:ascii="HGPｺﾞｼｯｸM" w:eastAsia="HGPｺﾞｼｯｸM" w:cs="HGPｺﾞｼｯｸM" w:hint="eastAsia"/>
          <w:color w:val="FFFFFF"/>
          <w:kern w:val="0"/>
          <w:sz w:val="18"/>
          <w:szCs w:val="18"/>
        </w:rPr>
        <w:t>年）</w:t>
      </w:r>
      <w:r>
        <w:rPr>
          <w:rFonts w:ascii="HGPｺﾞｼｯｸM" w:eastAsia="HGPｺﾞｼｯｸM" w:cs="HGPｺﾞｼｯｸM"/>
          <w:color w:val="FFFFFF"/>
          <w:kern w:val="0"/>
          <w:sz w:val="18"/>
          <w:szCs w:val="18"/>
        </w:rPr>
        <w:t>12</w:t>
      </w:r>
      <w:r>
        <w:rPr>
          <w:rFonts w:ascii="HGPｺﾞｼｯｸM" w:eastAsia="HGPｺﾞｼｯｸM" w:cs="HGPｺﾞｼｯｸM" w:hint="eastAsia"/>
          <w:color w:val="FFFFFF"/>
          <w:kern w:val="0"/>
          <w:sz w:val="18"/>
          <w:szCs w:val="18"/>
        </w:rPr>
        <w:t>月</w:t>
      </w:r>
      <w:r>
        <w:rPr>
          <w:rFonts w:ascii="HGPｺﾞｼｯｸM" w:eastAsia="HGPｺﾞｼｯｸM" w:cs="HGPｺﾞｼｯｸM"/>
          <w:color w:val="FFFFFF"/>
          <w:kern w:val="0"/>
          <w:sz w:val="18"/>
          <w:szCs w:val="18"/>
        </w:rPr>
        <w:t>25</w:t>
      </w:r>
      <w:r>
        <w:rPr>
          <w:rFonts w:ascii="HGPｺﾞｼｯｸM" w:eastAsia="HGPｺﾞｼｯｸM" w:cs="HGPｺﾞｼｯｸM" w:hint="eastAsia"/>
          <w:color w:val="FFFFFF"/>
          <w:kern w:val="0"/>
          <w:sz w:val="18"/>
          <w:szCs w:val="18"/>
        </w:rPr>
        <w:t>日</w:t>
      </w:r>
      <w:r>
        <w:rPr>
          <w:rFonts w:ascii="HGPｺﾞｼｯｸM" w:eastAsia="HGPｺﾞｼｯｸM" w:cs="HGPｺﾞｼｯｸM"/>
          <w:color w:val="FFFFFF"/>
          <w:kern w:val="0"/>
          <w:sz w:val="18"/>
          <w:szCs w:val="18"/>
        </w:rPr>
        <w:t xml:space="preserve"> No.1714</w:t>
      </w:r>
    </w:p>
    <w:sectPr w:rsidR="00CF44E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10" w:rsidRDefault="00AF2610" w:rsidP="00DB2930">
      <w:r>
        <w:separator/>
      </w:r>
    </w:p>
  </w:endnote>
  <w:endnote w:type="continuationSeparator" w:id="0">
    <w:p w:rsidR="00AF2610" w:rsidRDefault="00AF2610" w:rsidP="00DB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M">
    <w:altName w:val="HGPGothicM"/>
    <w:panose1 w:val="020B0600000000000000"/>
    <w:charset w:val="80"/>
    <w:family w:val="modern"/>
    <w:pitch w:val="variable"/>
    <w:sig w:usb0="80000281" w:usb1="28C76CF8"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93463"/>
      <w:docPartObj>
        <w:docPartGallery w:val="Page Numbers (Bottom of Page)"/>
        <w:docPartUnique/>
      </w:docPartObj>
    </w:sdtPr>
    <w:sdtEndPr/>
    <w:sdtContent>
      <w:p w:rsidR="00DB2930" w:rsidRDefault="00DB2930">
        <w:pPr>
          <w:pStyle w:val="a5"/>
          <w:jc w:val="right"/>
        </w:pPr>
        <w:r>
          <w:fldChar w:fldCharType="begin"/>
        </w:r>
        <w:r>
          <w:instrText>PAGE   \* MERGEFORMAT</w:instrText>
        </w:r>
        <w:r>
          <w:fldChar w:fldCharType="separate"/>
        </w:r>
        <w:r w:rsidR="00AF2610" w:rsidRPr="00AF2610">
          <w:rPr>
            <w:noProof/>
            <w:lang w:val="ja-JP"/>
          </w:rPr>
          <w:t>1</w:t>
        </w:r>
        <w:r>
          <w:fldChar w:fldCharType="end"/>
        </w:r>
      </w:p>
    </w:sdtContent>
  </w:sdt>
  <w:p w:rsidR="00DB2930" w:rsidRDefault="00DB29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10" w:rsidRDefault="00AF2610" w:rsidP="00DB2930">
      <w:r>
        <w:separator/>
      </w:r>
    </w:p>
  </w:footnote>
  <w:footnote w:type="continuationSeparator" w:id="0">
    <w:p w:rsidR="00AF2610" w:rsidRDefault="00AF2610" w:rsidP="00DB2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6C"/>
    <w:rsid w:val="00070579"/>
    <w:rsid w:val="000E338A"/>
    <w:rsid w:val="00211D7B"/>
    <w:rsid w:val="0026464A"/>
    <w:rsid w:val="00371C61"/>
    <w:rsid w:val="00521431"/>
    <w:rsid w:val="00781CE6"/>
    <w:rsid w:val="00875B47"/>
    <w:rsid w:val="00AE236C"/>
    <w:rsid w:val="00AF2610"/>
    <w:rsid w:val="00BC3ABF"/>
    <w:rsid w:val="00BF5D0A"/>
    <w:rsid w:val="00CF44ED"/>
    <w:rsid w:val="00DB2930"/>
    <w:rsid w:val="00DC74B7"/>
    <w:rsid w:val="00F1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930"/>
    <w:pPr>
      <w:tabs>
        <w:tab w:val="center" w:pos="4252"/>
        <w:tab w:val="right" w:pos="8504"/>
      </w:tabs>
      <w:snapToGrid w:val="0"/>
    </w:pPr>
  </w:style>
  <w:style w:type="character" w:customStyle="1" w:styleId="a4">
    <w:name w:val="ヘッダー (文字)"/>
    <w:basedOn w:val="a0"/>
    <w:link w:val="a3"/>
    <w:uiPriority w:val="99"/>
    <w:rsid w:val="00DB2930"/>
  </w:style>
  <w:style w:type="paragraph" w:styleId="a5">
    <w:name w:val="footer"/>
    <w:basedOn w:val="a"/>
    <w:link w:val="a6"/>
    <w:uiPriority w:val="99"/>
    <w:unhideWhenUsed/>
    <w:rsid w:val="00DB2930"/>
    <w:pPr>
      <w:tabs>
        <w:tab w:val="center" w:pos="4252"/>
        <w:tab w:val="right" w:pos="8504"/>
      </w:tabs>
      <w:snapToGrid w:val="0"/>
    </w:pPr>
  </w:style>
  <w:style w:type="character" w:customStyle="1" w:styleId="a6">
    <w:name w:val="フッター (文字)"/>
    <w:basedOn w:val="a0"/>
    <w:link w:val="a5"/>
    <w:uiPriority w:val="99"/>
    <w:rsid w:val="00DB2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930"/>
    <w:pPr>
      <w:tabs>
        <w:tab w:val="center" w:pos="4252"/>
        <w:tab w:val="right" w:pos="8504"/>
      </w:tabs>
      <w:snapToGrid w:val="0"/>
    </w:pPr>
  </w:style>
  <w:style w:type="character" w:customStyle="1" w:styleId="a4">
    <w:name w:val="ヘッダー (文字)"/>
    <w:basedOn w:val="a0"/>
    <w:link w:val="a3"/>
    <w:uiPriority w:val="99"/>
    <w:rsid w:val="00DB2930"/>
  </w:style>
  <w:style w:type="paragraph" w:styleId="a5">
    <w:name w:val="footer"/>
    <w:basedOn w:val="a"/>
    <w:link w:val="a6"/>
    <w:uiPriority w:val="99"/>
    <w:unhideWhenUsed/>
    <w:rsid w:val="00DB2930"/>
    <w:pPr>
      <w:tabs>
        <w:tab w:val="center" w:pos="4252"/>
        <w:tab w:val="right" w:pos="8504"/>
      </w:tabs>
      <w:snapToGrid w:val="0"/>
    </w:pPr>
  </w:style>
  <w:style w:type="character" w:customStyle="1" w:styleId="a6">
    <w:name w:val="フッター (文字)"/>
    <w:basedOn w:val="a0"/>
    <w:link w:val="a5"/>
    <w:uiPriority w:val="99"/>
    <w:rsid w:val="00DB2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840</Words>
  <Characters>4792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syoshida</dc:creator>
  <cp:lastModifiedBy>NEANET</cp:lastModifiedBy>
  <cp:revision>2</cp:revision>
  <dcterms:created xsi:type="dcterms:W3CDTF">2017-02-06T07:26:00Z</dcterms:created>
  <dcterms:modified xsi:type="dcterms:W3CDTF">2017-02-06T07:26:00Z</dcterms:modified>
</cp:coreProperties>
</file>